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C3" w:rsidRPr="008B16F2" w:rsidRDefault="00EA3DC3" w:rsidP="00D761DE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Учеными</w:t>
      </w:r>
      <w:r w:rsidRPr="00D761DE">
        <w:rPr>
          <w:rFonts w:ascii="Calibri" w:hAnsi="Calibri"/>
          <w:sz w:val="28"/>
          <w:szCs w:val="28"/>
        </w:rPr>
        <w:t xml:space="preserve"> научной школы, в соответствии с заключенными соглашениями с </w:t>
      </w:r>
      <w:r w:rsidRPr="00D761DE">
        <w:rPr>
          <w:rFonts w:ascii="Calibri" w:hAnsi="Calibri"/>
          <w:b/>
          <w:i/>
          <w:sz w:val="28"/>
          <w:szCs w:val="28"/>
        </w:rPr>
        <w:t>Общенациональной ассоциацией организаций финансовой взаимопомощи (НАО ФВП), Обществом купцов и промышленников России, Центром устойчивого развития сельской местности (ЦУРСМ)</w:t>
      </w:r>
      <w:r>
        <w:rPr>
          <w:rFonts w:ascii="Calibri" w:hAnsi="Calibri"/>
          <w:sz w:val="28"/>
          <w:szCs w:val="28"/>
        </w:rPr>
        <w:t xml:space="preserve"> проведены работы по </w:t>
      </w:r>
      <w:r w:rsidRPr="008B16F2">
        <w:rPr>
          <w:rFonts w:ascii="Calibri" w:hAnsi="Calibri"/>
          <w:sz w:val="28"/>
          <w:szCs w:val="28"/>
        </w:rPr>
        <w:t>реа</w:t>
      </w:r>
      <w:r>
        <w:rPr>
          <w:rFonts w:ascii="Calibri" w:hAnsi="Calibri"/>
          <w:sz w:val="28"/>
          <w:szCs w:val="28"/>
        </w:rPr>
        <w:t>лизация результатов научных исследований. Р</w:t>
      </w:r>
      <w:r w:rsidRPr="008B16F2">
        <w:rPr>
          <w:rFonts w:ascii="Calibri" w:hAnsi="Calibri"/>
          <w:sz w:val="28"/>
          <w:szCs w:val="28"/>
        </w:rPr>
        <w:t>абот</w:t>
      </w:r>
      <w:r>
        <w:rPr>
          <w:rFonts w:ascii="Calibri" w:hAnsi="Calibri"/>
          <w:sz w:val="28"/>
          <w:szCs w:val="28"/>
        </w:rPr>
        <w:t>ы касались сферы</w:t>
      </w:r>
      <w:r w:rsidRPr="008B16F2">
        <w:rPr>
          <w:rFonts w:ascii="Calibri" w:hAnsi="Calibri"/>
          <w:sz w:val="28"/>
          <w:szCs w:val="28"/>
        </w:rPr>
        <w:t xml:space="preserve"> малого и среднего би</w:t>
      </w:r>
      <w:r>
        <w:rPr>
          <w:rFonts w:ascii="Calibri" w:hAnsi="Calibri"/>
          <w:sz w:val="28"/>
          <w:szCs w:val="28"/>
        </w:rPr>
        <w:t>знеса</w:t>
      </w:r>
      <w:r w:rsidRPr="008B16F2">
        <w:rPr>
          <w:rFonts w:ascii="Calibri" w:hAnsi="Calibri"/>
          <w:sz w:val="28"/>
          <w:szCs w:val="28"/>
        </w:rPr>
        <w:t xml:space="preserve"> регионов Российской Федерации, в том числе решение</w:t>
      </w:r>
      <w:r>
        <w:rPr>
          <w:rFonts w:ascii="Calibri" w:hAnsi="Calibri"/>
          <w:sz w:val="28"/>
          <w:szCs w:val="28"/>
        </w:rPr>
        <w:t xml:space="preserve"> следующих задач:</w:t>
      </w:r>
    </w:p>
    <w:p w:rsidR="00EA3DC3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разработка схем финансовой деятельности, а также форм, средств и методов исследования возможностей организации финансовой взаимопомощи для развития малого и среднего предпринимательства;</w:t>
      </w:r>
    </w:p>
    <w:p w:rsidR="00EA3DC3" w:rsidRPr="008B16F2" w:rsidRDefault="00EA3DC3" w:rsidP="0066004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планирование и организация работ по развитию сельских территорий (разработка и реализация стратегических планов);</w:t>
      </w:r>
    </w:p>
    <w:p w:rsidR="00EA3DC3" w:rsidRPr="008B16F2" w:rsidRDefault="00EA3DC3" w:rsidP="0066004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организация материальной поддержки развития сельских территорий (деятельность фондов поддержки бизнеса и развитие сельской кредитной потребительской кооперации);</w:t>
      </w:r>
    </w:p>
    <w:p w:rsidR="00EA3DC3" w:rsidRPr="008B16F2" w:rsidRDefault="00EA3DC3" w:rsidP="0066004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консультационная поддержка развития сельских территорий (планирование и финансирование консультационной деятельности);</w:t>
      </w:r>
    </w:p>
    <w:p w:rsidR="00EA3DC3" w:rsidRPr="008B16F2" w:rsidRDefault="00EA3DC3" w:rsidP="0066004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развитие бизнеса на сельских территориях (диверсификация предпринимательской деятельности);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создание систем: взаимного страхования, аудита, контроля, социальной защищенности;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определение критериев</w:t>
      </w:r>
      <w:r w:rsidRPr="00114A7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для</w:t>
      </w:r>
      <w:r w:rsidRPr="008B16F2">
        <w:rPr>
          <w:rFonts w:ascii="Calibri" w:hAnsi="Calibri"/>
          <w:sz w:val="28"/>
          <w:szCs w:val="28"/>
        </w:rPr>
        <w:t xml:space="preserve"> оценки качества подготовки специалистов и формирование номенклатуры специальностей, отвечающих потребностям рынка;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организация обучения, повышение квалификации и переподготовки кадров;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обеспечение возможности получения правовой, маркетинговой, финансовой и иной поддержки;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издание профессиональной литературы, пособий, методических материалов;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разработка предложений по совершенствованию нормативно–правовой базы деятельности среднего и малого предпринимательства;</w:t>
      </w:r>
    </w:p>
    <w:p w:rsidR="00EA3DC3" w:rsidRPr="008B16F2" w:rsidRDefault="00EA3DC3" w:rsidP="00C104E3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организация проведения семинаров и научно – практических конференций.</w:t>
      </w:r>
    </w:p>
    <w:p w:rsidR="00EA3DC3" w:rsidRPr="006972AF" w:rsidRDefault="00EA3DC3" w:rsidP="00660042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i/>
          <w:sz w:val="28"/>
          <w:szCs w:val="28"/>
        </w:rPr>
      </w:pPr>
      <w:r w:rsidRPr="006972AF">
        <w:rPr>
          <w:rFonts w:ascii="Calibri" w:hAnsi="Calibri"/>
          <w:i/>
          <w:sz w:val="28"/>
          <w:szCs w:val="28"/>
        </w:rPr>
        <w:t>Научная работа по данному направлению осуществляется Аракеляном Самвелом Абрамовичем, Кузьминой Юлией Валентиновной, Федоровой Оксаной Витальевной.</w:t>
      </w:r>
    </w:p>
    <w:p w:rsidR="00EA3DC3" w:rsidRPr="00660042" w:rsidRDefault="00EA3DC3" w:rsidP="00660042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Представителями научной школы разработан пакет нормативно-правовых документов, обеспечивающих эффективное развитие малого и среднего бизнеса на региональном уровне.</w:t>
      </w:r>
    </w:p>
    <w:p w:rsidR="00EA3DC3" w:rsidRPr="000D239B" w:rsidRDefault="00EA3DC3" w:rsidP="000D239B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sz w:val="28"/>
          <w:szCs w:val="28"/>
        </w:rPr>
      </w:pPr>
      <w:r w:rsidRPr="000D239B">
        <w:rPr>
          <w:rFonts w:ascii="Calibri" w:hAnsi="Calibri"/>
          <w:sz w:val="28"/>
          <w:szCs w:val="28"/>
        </w:rPr>
        <w:t>Одним из первых субъектов РФ</w:t>
      </w:r>
      <w:r>
        <w:rPr>
          <w:rFonts w:ascii="Calibri" w:hAnsi="Calibri"/>
          <w:sz w:val="28"/>
          <w:szCs w:val="28"/>
        </w:rPr>
        <w:t>,</w:t>
      </w:r>
      <w:r w:rsidRPr="000D239B">
        <w:rPr>
          <w:rFonts w:ascii="Calibri" w:hAnsi="Calibri"/>
          <w:sz w:val="28"/>
          <w:szCs w:val="28"/>
        </w:rPr>
        <w:t xml:space="preserve"> принявшим закон </w:t>
      </w:r>
      <w:r w:rsidRPr="000D239B">
        <w:rPr>
          <w:rFonts w:ascii="Calibri" w:hAnsi="Calibri"/>
          <w:i/>
          <w:sz w:val="28"/>
          <w:szCs w:val="28"/>
        </w:rPr>
        <w:t>«О государственной поддержке сельскохозяйственных потребительских кредитных кооперативов</w:t>
      </w:r>
      <w:r>
        <w:rPr>
          <w:rFonts w:ascii="Calibri" w:hAnsi="Calibri"/>
          <w:i/>
          <w:sz w:val="28"/>
          <w:szCs w:val="28"/>
        </w:rPr>
        <w:t>»,</w:t>
      </w:r>
      <w:r w:rsidRPr="000D239B">
        <w:rPr>
          <w:rFonts w:ascii="Calibri" w:hAnsi="Calibri"/>
          <w:sz w:val="28"/>
          <w:szCs w:val="28"/>
        </w:rPr>
        <w:t xml:space="preserve"> стала Калужская область.</w:t>
      </w:r>
      <w:r>
        <w:rPr>
          <w:rFonts w:ascii="Calibri" w:hAnsi="Calibri"/>
          <w:sz w:val="28"/>
          <w:szCs w:val="28"/>
        </w:rPr>
        <w:t xml:space="preserve"> Ученые, разработав проект закона в рамках школы, убедили представительный орган муниципалитета «Бабынинского района» выступить с законодательной инициативой перед Законодательным Собранием области. После чего, приняли непосредственное участие в обсуждении проекта закона во всех комитетах и на пленарном заседании Законодательного Собрания. Закон был принят единогласно и обеспечен финансовой поддержкой.</w:t>
      </w:r>
    </w:p>
    <w:p w:rsidR="00EA3DC3" w:rsidRPr="008B16F2" w:rsidRDefault="00EA3DC3">
      <w:pPr>
        <w:widowControl/>
        <w:spacing w:after="200" w:line="276" w:lineRule="auto"/>
        <w:rPr>
          <w:rFonts w:ascii="Calibri" w:hAnsi="Calibri"/>
          <w:sz w:val="28"/>
          <w:szCs w:val="28"/>
        </w:rPr>
      </w:pPr>
    </w:p>
    <w:p w:rsidR="00EA3DC3" w:rsidRPr="00715DCC" w:rsidRDefault="00EA3DC3" w:rsidP="001711B1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ЗАКОН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Калужской области</w:t>
      </w:r>
    </w:p>
    <w:p w:rsidR="00EA3DC3" w:rsidRPr="00715DCC" w:rsidRDefault="00EA3DC3" w:rsidP="001711B1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5DCC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государственной поддержке сельскохозяйственных потребительских кредитных кооперативов Калужской области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принят Законодательным Собранием Калужской области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29 мая 2003 года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A3DC3" w:rsidRPr="00715DCC" w:rsidRDefault="00EA3DC3" w:rsidP="001711B1">
      <w:pPr>
        <w:pStyle w:val="BodyTextIndent"/>
        <w:spacing w:line="360" w:lineRule="auto"/>
        <w:ind w:firstLine="709"/>
        <w:rPr>
          <w:sz w:val="28"/>
          <w:szCs w:val="28"/>
        </w:rPr>
      </w:pPr>
      <w:r w:rsidRPr="00715DCC">
        <w:rPr>
          <w:sz w:val="28"/>
          <w:szCs w:val="28"/>
        </w:rPr>
        <w:t>Настоящий Закон направлен на создание социально-экономических условий государственной поддержки сельскохозяйственных потребительских кредитных кооперативов на территории Калужской области (далее кредитные кооперативы).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 xml:space="preserve">Статья 1. </w:t>
      </w:r>
      <w:r w:rsidRPr="00715DCC">
        <w:rPr>
          <w:b/>
          <w:bCs/>
          <w:sz w:val="28"/>
          <w:szCs w:val="28"/>
        </w:rPr>
        <w:t>Предмет регулирования настоящего Закона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Предметом регулирования настоящего Закона являются отношения, возникающие в процессе государственной поддержки кредитных кооперативов.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2.</w:t>
      </w:r>
      <w:r w:rsidRPr="00715DCC">
        <w:rPr>
          <w:b/>
          <w:bCs/>
          <w:sz w:val="28"/>
          <w:szCs w:val="28"/>
        </w:rPr>
        <w:t xml:space="preserve"> Цель и задачи государственной поддержки сельскохозяйственных потребительских кредитных кооперативов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Государственная поддержка кредитных кооперативов осуществляется с целью формирования и эффективной деятельности кооперативного сектора экономики области.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Задачами государственной поддержки кредитных кооперативов обществ являются: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осуществление областной политики, направленной на создание экономических условий деятельности кредитных кооперативов;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стимулирование устойчивого развития кредитных кооперативов;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Default="00EA3DC3" w:rsidP="001711B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3.</w:t>
      </w:r>
      <w:r w:rsidRPr="00715DCC">
        <w:rPr>
          <w:b/>
          <w:bCs/>
          <w:sz w:val="28"/>
          <w:szCs w:val="28"/>
        </w:rPr>
        <w:t xml:space="preserve"> Принципы государственной поддержки сельскохозяйственных потребительских кредитных кооперативов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Принципами государственной поддержки кредитных кооперативов являются:</w:t>
      </w:r>
    </w:p>
    <w:p w:rsidR="00EA3DC3" w:rsidRPr="00715DCC" w:rsidRDefault="00EA3DC3" w:rsidP="001711B1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соблюдение и защита прав кредитных кооперативов. </w:t>
      </w:r>
    </w:p>
    <w:p w:rsidR="00EA3DC3" w:rsidRPr="00715DCC" w:rsidRDefault="00EA3DC3" w:rsidP="001711B1">
      <w:pPr>
        <w:widowControl/>
        <w:numPr>
          <w:ilvl w:val="0"/>
          <w:numId w:val="3"/>
        </w:numPr>
        <w:tabs>
          <w:tab w:val="num" w:pos="15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участие кредитных кооперативов в формировании и реализации мероприятий областной политики в социально-экономической сфере:</w:t>
      </w:r>
    </w:p>
    <w:p w:rsidR="00EA3DC3" w:rsidRPr="00715DCC" w:rsidRDefault="00EA3DC3" w:rsidP="001711B1">
      <w:pPr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пропаганда и гласность.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4.</w:t>
      </w:r>
      <w:r w:rsidRPr="00715DCC">
        <w:rPr>
          <w:b/>
          <w:bCs/>
          <w:sz w:val="28"/>
          <w:szCs w:val="28"/>
        </w:rPr>
        <w:t xml:space="preserve"> Направления государственной поддержки сельскохозяйственных потребительских кредитных кооперативов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Направлениями государственной поддержки кредитных кооперативов являются: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- защита прав членов и пайщиков кредитных кооперативов;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создание условий для эффективного формирования и развития кооперативного сектора экономики на территории области.</w:t>
      </w:r>
    </w:p>
    <w:p w:rsidR="00EA3DC3" w:rsidRPr="00F93E2C" w:rsidRDefault="00EA3DC3" w:rsidP="001711B1">
      <w:pPr>
        <w:pStyle w:val="BodyTextIndent2"/>
        <w:spacing w:line="360" w:lineRule="auto"/>
        <w:ind w:left="0" w:firstLine="709"/>
        <w:rPr>
          <w:b/>
          <w:sz w:val="28"/>
          <w:szCs w:val="28"/>
        </w:rPr>
      </w:pPr>
      <w:r w:rsidRPr="00F93E2C">
        <w:rPr>
          <w:b/>
          <w:sz w:val="28"/>
          <w:szCs w:val="28"/>
        </w:rPr>
        <w:t xml:space="preserve">- создание условий для вовлечения личных подсобных хозяйств граждан в экономику области через кредитные кооперативы.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3DC3" w:rsidRPr="00715DCC" w:rsidRDefault="00EA3DC3" w:rsidP="001711B1">
      <w:pPr>
        <w:pStyle w:val="BodyText2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15DCC">
        <w:rPr>
          <w:i/>
          <w:iCs/>
          <w:sz w:val="28"/>
          <w:szCs w:val="28"/>
        </w:rPr>
        <w:t>Статья 5. Формы государственной поддержки сельскохозяйственных потребительских кредитных кооперативов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Государственная поддержка кредитных кооперативов осуществляется путем: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стимулирования создания и поддержки деятельности кредитных ко</w:t>
      </w:r>
      <w:r>
        <w:rPr>
          <w:sz w:val="28"/>
          <w:szCs w:val="28"/>
        </w:rPr>
        <w:t>-</w:t>
      </w:r>
      <w:r w:rsidRPr="00715DCC">
        <w:rPr>
          <w:sz w:val="28"/>
          <w:szCs w:val="28"/>
        </w:rPr>
        <w:t>оперативов, выделения средств из областного бюджета на основании раз</w:t>
      </w:r>
      <w:r>
        <w:rPr>
          <w:sz w:val="28"/>
          <w:szCs w:val="28"/>
        </w:rPr>
        <w:t>-</w:t>
      </w:r>
      <w:r w:rsidRPr="00715DCC">
        <w:rPr>
          <w:sz w:val="28"/>
          <w:szCs w:val="28"/>
        </w:rPr>
        <w:t>работанных планов и прогнозов развития территорий и областных целевых про</w:t>
      </w:r>
      <w:r>
        <w:rPr>
          <w:sz w:val="28"/>
          <w:szCs w:val="28"/>
        </w:rPr>
        <w:t>-</w:t>
      </w:r>
      <w:r w:rsidRPr="00715DCC">
        <w:rPr>
          <w:sz w:val="28"/>
          <w:szCs w:val="28"/>
        </w:rPr>
        <w:t>грамм, осуществление научного, кадрового и информационного обеспечения;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привлечение кредитных кооперативов в комплекс производственных, социально-экономических</w:t>
      </w:r>
      <w:r>
        <w:rPr>
          <w:sz w:val="28"/>
          <w:szCs w:val="28"/>
        </w:rPr>
        <w:t>,</w:t>
      </w:r>
      <w:r w:rsidRPr="00715DCC">
        <w:rPr>
          <w:sz w:val="28"/>
          <w:szCs w:val="28"/>
        </w:rPr>
        <w:t xml:space="preserve"> организационно-хозяйственных и других меро</w:t>
      </w:r>
      <w:r>
        <w:rPr>
          <w:sz w:val="28"/>
          <w:szCs w:val="28"/>
        </w:rPr>
        <w:t>-</w:t>
      </w:r>
      <w:r w:rsidRPr="00715DCC">
        <w:rPr>
          <w:sz w:val="28"/>
          <w:szCs w:val="28"/>
        </w:rPr>
        <w:t>приятий, обеспечивающих эффективное решение территориальных проблем;</w:t>
      </w:r>
    </w:p>
    <w:p w:rsidR="00EA3DC3" w:rsidRPr="00715DCC" w:rsidRDefault="00EA3DC3" w:rsidP="001711B1">
      <w:pPr>
        <w:pStyle w:val="BodyText"/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предоставления кредитным кооперативам в установленном законодательством порядке налоговых льгот;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- предоставления кредитным кооперативам государственных гарантий в установленном законодательством порядке; 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84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6</w:t>
      </w:r>
      <w:r w:rsidRPr="00715DCC">
        <w:rPr>
          <w:b/>
          <w:bCs/>
          <w:sz w:val="28"/>
          <w:szCs w:val="28"/>
        </w:rPr>
        <w:t>. Полномочия Законодательного Собрания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Законодательное Собрание Калужской области: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принимает законы и иные нормативные правовые акты о государственной поддержке кредитных кооперативов;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осуществляет контроль за исполнением законов и иных нормативных правовых актов о государственной поддержке кредитных кооперативов;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утверждает областные целевые программы</w:t>
      </w:r>
      <w:r>
        <w:rPr>
          <w:sz w:val="28"/>
          <w:szCs w:val="28"/>
        </w:rPr>
        <w:t>,</w:t>
      </w:r>
      <w:r w:rsidRPr="00715DCC">
        <w:rPr>
          <w:sz w:val="28"/>
          <w:szCs w:val="28"/>
        </w:rPr>
        <w:t xml:space="preserve"> направленные на развитие кредитных кооперативов;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осуществляет иные полномочия в соответствии с законодательством.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84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ab/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7</w:t>
      </w:r>
      <w:r w:rsidRPr="00715DCC">
        <w:rPr>
          <w:b/>
          <w:bCs/>
          <w:sz w:val="28"/>
          <w:szCs w:val="28"/>
        </w:rPr>
        <w:t>. Полномочия Правительства области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Правительство области: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формирует на территории области государственную политику в сфере поддержки кредитных кооперативов;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организует исполнение настоящего Закона, других нормативных правовых актов по вопросам областной поддержки кредитных кооперативов;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создает условия для участия кредитных кооперативов в формировании рыночной инфраструктуры области;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способствует вовлечению граждан, осуществляющих ведение личного подсобного хозяйства, в экономику области через кредитные кооперативы;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осуществляет иные полномочия в соответствии с законодательством.</w:t>
      </w:r>
    </w:p>
    <w:p w:rsidR="00EA3DC3" w:rsidRPr="00715DCC" w:rsidRDefault="00EA3DC3" w:rsidP="001711B1">
      <w:pPr>
        <w:spacing w:line="384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ab/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8.</w:t>
      </w:r>
      <w:r w:rsidRPr="00715DCC">
        <w:rPr>
          <w:b/>
          <w:bCs/>
          <w:sz w:val="28"/>
          <w:szCs w:val="28"/>
        </w:rPr>
        <w:t xml:space="preserve"> Взаимодействие органов государственной власти области с сельскохозяйственными потребительскими кредитными кооперативами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предоставление кредитными кооперативами информации о расходовании средств, полученных ими в ходе государственной поддержки.</w:t>
      </w:r>
    </w:p>
    <w:p w:rsidR="00EA3DC3" w:rsidRPr="00715DCC" w:rsidRDefault="00EA3DC3" w:rsidP="001711B1">
      <w:pPr>
        <w:pStyle w:val="BodyTextIndent3"/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органы государственной власти области не вправе вмешиваться в хозяйственную, финансовую и иную деятельность кредитных кооперативов за исключением случаев, предусмотренных законодательством Российской Федерации.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Статья 9.</w:t>
      </w:r>
      <w:r w:rsidRPr="00715DCC">
        <w:rPr>
          <w:b/>
          <w:bCs/>
          <w:sz w:val="28"/>
          <w:szCs w:val="28"/>
        </w:rPr>
        <w:t xml:space="preserve"> Вступление в силу настоящего Закона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EA3DC3" w:rsidRDefault="00EA3DC3" w:rsidP="00605604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1369D7" w:rsidRDefault="00EA3DC3" w:rsidP="006056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69D7">
        <w:rPr>
          <w:i/>
          <w:sz w:val="28"/>
          <w:szCs w:val="28"/>
        </w:rPr>
        <w:t xml:space="preserve">В соответствии с соглашением </w:t>
      </w:r>
      <w:r>
        <w:rPr>
          <w:sz w:val="28"/>
          <w:szCs w:val="28"/>
        </w:rPr>
        <w:t xml:space="preserve">с </w:t>
      </w:r>
      <w:r w:rsidRPr="00605604">
        <w:rPr>
          <w:sz w:val="28"/>
          <w:szCs w:val="28"/>
        </w:rPr>
        <w:t>НАО ФВП, ЦУРСМ, Обществом купцов и промышленников России</w:t>
      </w:r>
      <w:r>
        <w:rPr>
          <w:sz w:val="28"/>
          <w:szCs w:val="28"/>
        </w:rPr>
        <w:t xml:space="preserve"> </w:t>
      </w:r>
      <w:r w:rsidRPr="001369D7">
        <w:rPr>
          <w:i/>
          <w:sz w:val="28"/>
          <w:szCs w:val="28"/>
        </w:rPr>
        <w:t>разработаны и типовые внутренние документы для кооперативов.</w:t>
      </w:r>
    </w:p>
    <w:p w:rsidR="00EA3DC3" w:rsidRPr="00715DCC" w:rsidRDefault="00EA3DC3" w:rsidP="001711B1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A3DC3" w:rsidRPr="00B51EDB" w:rsidRDefault="00EA3DC3" w:rsidP="001711B1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B51EDB">
        <w:rPr>
          <w:b/>
          <w:bCs/>
          <w:i/>
          <w:sz w:val="28"/>
          <w:szCs w:val="28"/>
        </w:rPr>
        <w:t>У С Т А В</w:t>
      </w:r>
    </w:p>
    <w:p w:rsidR="00EA3DC3" w:rsidRPr="00B51EDB" w:rsidRDefault="00EA3DC3" w:rsidP="001711B1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B51EDB">
        <w:rPr>
          <w:b/>
          <w:bCs/>
          <w:i/>
          <w:iCs/>
          <w:sz w:val="28"/>
          <w:szCs w:val="28"/>
        </w:rPr>
        <w:t>СЕЛЬСКОХОЗЯЙСТВЕННОГО КРЕДИТНОГО ПОТРЕБИТЕЛЬСКОГО КООПЕРАТИВА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4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Общие положения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Сельскохозяйственный кредитный потребительский кооператив, в дальнейшем именуемый «Кооператив», создан в соответствии с Гражданским Кодексом Российской Федерации и Законом «О сельскохозяйственной кооперации» № 47-ФЗ от 07.03.97 г.</w:t>
      </w:r>
    </w:p>
    <w:p w:rsidR="00EA3DC3" w:rsidRPr="00715DCC" w:rsidRDefault="00EA3DC3" w:rsidP="001711B1">
      <w:pPr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 Кооператив является некоммерческой организацией, созданной гражданами и юридическими лицами в форме потребительского кооператива с целью удовлетворения материальных и иных потребностей его членов и основанной путем объединения его членами имущественных паевых взносов.</w:t>
      </w:r>
    </w:p>
    <w:p w:rsidR="00EA3DC3" w:rsidRPr="00715DCC" w:rsidRDefault="00EA3DC3" w:rsidP="001711B1">
      <w:pPr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Полное официальное название кооператива - Сельскохозяйственный кредитный потребительский кооператив. Сокращенное наименование - СКПК. </w:t>
      </w:r>
    </w:p>
    <w:p w:rsidR="00EA3DC3" w:rsidRPr="00715DCC" w:rsidRDefault="00EA3DC3" w:rsidP="001711B1">
      <w:pPr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имеет круглую печать со своим наименованием, угловой штамп, бланки и другие реквизиты.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2. Правовой статус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является юридическим лицом - некоммерческой организацией - по российскому праву: может иметь в собственности имущество, от своего имени приобретать и осуществлять и имущественные и личные неимущественные права, нести обязанности, выступать в качестве истца и ответчика в судах, самостоятельный баланс, открывать расчетные, валютные и иные счета в банковских и кредитных учреждениях Российской Федерации.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Статус юридического лица Кооператив приобретает с момента его государственной регистрации.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Сведения о государственной регистрации Кооператива публикуются в СМИ.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По своим обязательствам Кооператив несет имущественную ответственность в порядке, установленном гражданским законодательством Российской Федерации.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в своей деятельности руководствуется действующим законодательством и настоящим уставом.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может создавать резервный и другие фонды кооператива и вкладывать средства резервного фонда в банки, другие кредитные учреждения, в ценные бумаги и иное имущество.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может от своего имени заключать договора и иные сделки, а также осуществлять все права, необходимые для достижения целей, предусмотренных уставом кооператива, создавать представительства и филиалы.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Представительства и филиалы не являются юридическими лицами и действуют в интересах Кооператива на основании настоящего Устава и утвержденного Кооперативом положения.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может осуществлять предпринимательскую деятельность постольку, поскольку это служит достижению целей, ради которых он создан.</w:t>
      </w:r>
    </w:p>
    <w:p w:rsidR="00EA3DC3" w:rsidRPr="00715DCC" w:rsidRDefault="00EA3DC3" w:rsidP="001711B1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может осуществлять внешнеэкономическую деятельность в порядке, установленном законодательством Российской Федерации.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3. Предмет и цели деятельности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создан с целью удовлетворения материальных и иных потребностей его членов.</w:t>
      </w:r>
    </w:p>
    <w:p w:rsidR="00EA3DC3" w:rsidRPr="00715DCC" w:rsidRDefault="00EA3DC3" w:rsidP="001711B1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соответствии с целью Кооператива основными задачами (предметом) его деятельности являются: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оказание финансовой помощи членам кооператива, а также иным сельскохозяйственным товаропроизводителям, на условиях и в порядке, определяемом общим собранием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участие в финансировании строительства объектов недвижимости для членов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размещение средств кооператива на депозитных и иных вкладах в банковских учреждениях, передача их в доверительное управление;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хранение материальных ценностей, документов и иных активов членов кооператива и других сельскохозяйственных товаропроизводителей;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организация вексельного оборота среди кооператива и учет векселей членам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консультации членам кооператива по вопросам финансово-хозяйственной внешнеэкономической и другим видам деятельности;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обслуживающие, снабженческие, сбытовые и другие виды услуг для членов кооператива и других сельскохозяйственных товаропроизводителей;</w:t>
      </w:r>
    </w:p>
    <w:p w:rsidR="00EA3DC3" w:rsidRPr="00715DCC" w:rsidRDefault="00EA3DC3" w:rsidP="001711B1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благотворительная деятельность;</w:t>
      </w:r>
    </w:p>
    <w:p w:rsidR="00EA3DC3" w:rsidRPr="00CC43BA" w:rsidRDefault="00EA3DC3" w:rsidP="001711B1">
      <w:pPr>
        <w:pStyle w:val="BodyTextIndent"/>
        <w:numPr>
          <w:ilvl w:val="0"/>
          <w:numId w:val="27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CC43BA">
        <w:rPr>
          <w:bCs/>
          <w:sz w:val="28"/>
          <w:szCs w:val="28"/>
        </w:rPr>
        <w:t>оказание посильной финансовой помощи организациям и учреждениям различных форм собственности, а также гражданам;</w:t>
      </w:r>
    </w:p>
    <w:p w:rsidR="00EA3DC3" w:rsidRPr="00CC43BA" w:rsidRDefault="00EA3DC3" w:rsidP="001711B1">
      <w:pPr>
        <w:pStyle w:val="BodyTextIndent"/>
        <w:numPr>
          <w:ilvl w:val="0"/>
          <w:numId w:val="27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 w:rsidRPr="00CC43BA">
        <w:rPr>
          <w:bCs/>
          <w:sz w:val="28"/>
          <w:szCs w:val="28"/>
        </w:rPr>
        <w:t xml:space="preserve">осуществление иной не противоречащей действующему законодательству деятельности, если это направлено в конечном итоге на развитие основных видов деятельности и достижении цели, </w:t>
      </w:r>
      <w:r>
        <w:rPr>
          <w:bCs/>
          <w:sz w:val="28"/>
          <w:szCs w:val="28"/>
        </w:rPr>
        <w:t>ради которой создан к</w:t>
      </w:r>
      <w:r w:rsidRPr="00CC43BA">
        <w:rPr>
          <w:bCs/>
          <w:sz w:val="28"/>
          <w:szCs w:val="28"/>
        </w:rPr>
        <w:t>ооператив;</w:t>
      </w:r>
    </w:p>
    <w:p w:rsidR="00EA3DC3" w:rsidRPr="00CC43BA" w:rsidRDefault="00EA3DC3" w:rsidP="001711B1">
      <w:pPr>
        <w:pStyle w:val="BodyTextIndent"/>
        <w:spacing w:line="360" w:lineRule="auto"/>
        <w:ind w:firstLine="709"/>
        <w:rPr>
          <w:bCs/>
          <w:sz w:val="28"/>
          <w:szCs w:val="28"/>
        </w:rPr>
      </w:pPr>
      <w:r w:rsidRPr="00CC43BA">
        <w:rPr>
          <w:bCs/>
          <w:sz w:val="28"/>
          <w:szCs w:val="28"/>
        </w:rPr>
        <w:t>3.3. Не менее 50% (пятьдесят процен</w:t>
      </w:r>
      <w:r>
        <w:rPr>
          <w:bCs/>
          <w:sz w:val="28"/>
          <w:szCs w:val="28"/>
        </w:rPr>
        <w:t>тов) объема услуг, выполняемых к</w:t>
      </w:r>
      <w:r w:rsidRPr="00CC43BA">
        <w:rPr>
          <w:bCs/>
          <w:sz w:val="28"/>
          <w:szCs w:val="28"/>
        </w:rPr>
        <w:t>ооперативом, до</w:t>
      </w:r>
      <w:r>
        <w:rPr>
          <w:bCs/>
          <w:sz w:val="28"/>
          <w:szCs w:val="28"/>
        </w:rPr>
        <w:t>лжно осуществляться для членов к</w:t>
      </w:r>
      <w:r w:rsidRPr="00CC43BA">
        <w:rPr>
          <w:bCs/>
          <w:sz w:val="28"/>
          <w:szCs w:val="28"/>
        </w:rPr>
        <w:t>ооператива.</w:t>
      </w:r>
    </w:p>
    <w:p w:rsidR="00EA3DC3" w:rsidRPr="00CC43BA" w:rsidRDefault="00EA3DC3" w:rsidP="001711B1">
      <w:pPr>
        <w:pStyle w:val="BodyTextIndent"/>
        <w:spacing w:line="360" w:lineRule="auto"/>
        <w:ind w:firstLine="709"/>
        <w:rPr>
          <w:bCs/>
          <w:sz w:val="28"/>
          <w:szCs w:val="28"/>
        </w:rPr>
      </w:pPr>
    </w:p>
    <w:p w:rsidR="00EA3DC3" w:rsidRPr="00715DCC" w:rsidRDefault="00EA3DC3" w:rsidP="001711B1">
      <w:pPr>
        <w:pStyle w:val="BodyTextInden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Финансы и имущество к</w:t>
      </w:r>
      <w:r w:rsidRPr="00715DCC">
        <w:rPr>
          <w:b/>
          <w:bCs/>
          <w:sz w:val="28"/>
          <w:szCs w:val="28"/>
        </w:rPr>
        <w:t>ооператива</w:t>
      </w:r>
    </w:p>
    <w:p w:rsidR="00EA3DC3" w:rsidRPr="00CC43BA" w:rsidRDefault="00EA3DC3" w:rsidP="001711B1">
      <w:pPr>
        <w:pStyle w:val="BodyTextIndent"/>
        <w:spacing w:line="360" w:lineRule="auto"/>
        <w:ind w:firstLine="709"/>
        <w:rPr>
          <w:bCs/>
          <w:sz w:val="28"/>
          <w:szCs w:val="28"/>
        </w:rPr>
      </w:pPr>
      <w:r w:rsidRPr="00CC43BA">
        <w:rPr>
          <w:bCs/>
          <w:sz w:val="28"/>
          <w:szCs w:val="28"/>
        </w:rPr>
        <w:t xml:space="preserve">4.1. Имущество кооператива образуется за счет паевых взносов пайщиков (членов) ассоциированных членов, доходов от </w:t>
      </w:r>
      <w:r>
        <w:rPr>
          <w:bCs/>
          <w:sz w:val="28"/>
          <w:szCs w:val="28"/>
        </w:rPr>
        <w:t>предпринимательской деятельности к</w:t>
      </w:r>
      <w:r w:rsidRPr="00CC43BA">
        <w:rPr>
          <w:bCs/>
          <w:sz w:val="28"/>
          <w:szCs w:val="28"/>
        </w:rPr>
        <w:t>ооператива и созданных им организаций, доходов от размещения средств в банках и кредитных учреждениях, ценных бумаг, имущества, переданного в дар физическими и юридическими лицами.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4.2. Имущество Кооператива состоит из основных и оборотных средств, а также иных ценностей, стоимость и перечень которых отражается на самостоятельном балансе.</w:t>
      </w:r>
    </w:p>
    <w:p w:rsidR="00EA3DC3" w:rsidRPr="00715DCC" w:rsidRDefault="00EA3DC3" w:rsidP="001711B1">
      <w:pPr>
        <w:tabs>
          <w:tab w:val="num" w:pos="1713"/>
        </w:tabs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4.3. Имущество Кооператива принадлежит ему на праве собственности.</w:t>
      </w:r>
    </w:p>
    <w:p w:rsidR="00EA3DC3" w:rsidRPr="001369D7" w:rsidRDefault="00EA3DC3" w:rsidP="001711B1">
      <w:pPr>
        <w:pStyle w:val="BodyTextIndent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369D7">
        <w:rPr>
          <w:bCs/>
          <w:sz w:val="28"/>
          <w:szCs w:val="28"/>
        </w:rPr>
        <w:t xml:space="preserve">4.4. На момент организации Кооператива денежные средства, вносимые членами-учредителями Кооператива в качестве их паевых взносов, образуют паевой фонд.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Паевой взнос вносится преимущественно в денежном выражении, по решению Председателя Кооператива и Наблюдательного совета кооператива паевой взнос может быть внесен также иным ликвидным имуществом, имеющим денежную оценку. Ликвидность и денежная оценка имущества, вносимого в счет паевого взноса, производится по договоренности между членом (ассоциированным членом) кооператива и Председателем Кооператива. Акт оценки утверждается Наблюдательным советом кооператива.</w:t>
      </w:r>
    </w:p>
    <w:p w:rsidR="00EA3DC3" w:rsidRPr="00715DCC" w:rsidRDefault="00EA3DC3" w:rsidP="001711B1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Паевой взнос может быть обязательным и дополнительным.</w:t>
      </w:r>
    </w:p>
    <w:p w:rsidR="00EA3DC3" w:rsidRPr="00715DCC" w:rsidRDefault="00EA3DC3" w:rsidP="001711B1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Обязательный пай вносится в обязательном порядке, дает право голоса и право на участие в деятельности Кооператива, на пользование услугами и льготами на получение полагающихся кооперативных выплат.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Размер обязательного пая Кооператива устанавливается пропорционально предполагаемому участию члена в работе кооператива, но не может быть ниже: для юридических лиц 4000 рублей, для физических 1000 рублей.</w:t>
      </w:r>
    </w:p>
    <w:p w:rsidR="00EA3DC3" w:rsidRPr="00715DCC" w:rsidRDefault="00EA3DC3" w:rsidP="001711B1">
      <w:pPr>
        <w:widowControl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Дополнительный пай вносится член</w:t>
      </w:r>
      <w:r>
        <w:rPr>
          <w:sz w:val="28"/>
          <w:szCs w:val="28"/>
        </w:rPr>
        <w:t>ом кооператива по желанию сверх</w:t>
      </w:r>
      <w:r w:rsidRPr="00715DCC">
        <w:rPr>
          <w:sz w:val="28"/>
          <w:szCs w:val="28"/>
        </w:rPr>
        <w:t>обязательного пая, по которому он вправе получать дивиденды в размере и порядке, предусмотренных законодательством и настоящим Уставом.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Размер дополнительного пая не ограничен.</w:t>
      </w:r>
    </w:p>
    <w:p w:rsidR="00EA3DC3" w:rsidRPr="00715DCC" w:rsidRDefault="00EA3DC3" w:rsidP="001711B1">
      <w:pPr>
        <w:widowControl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Увеличение размера паевого фонда осуществляется либо путем внесения дополнительных паев, либо путем увеличения паевых взносов за счет кооперативных выплат (части прибыли).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4.5.Член Кооператива к моменту регистрации вносит в паевой фонд Кооператива не менее 25 % (двадцать пять процентов) от обязательного паевого взн</w:t>
      </w:r>
      <w:r>
        <w:rPr>
          <w:sz w:val="28"/>
          <w:szCs w:val="28"/>
        </w:rPr>
        <w:t>оса, а остальную часть в течение</w:t>
      </w:r>
      <w:r w:rsidRPr="00715DCC">
        <w:rPr>
          <w:sz w:val="28"/>
          <w:szCs w:val="28"/>
        </w:rPr>
        <w:t xml:space="preserve"> 3-х месяцев с момента регистрации Кооператива.</w:t>
      </w:r>
    </w:p>
    <w:p w:rsidR="00EA3DC3" w:rsidRPr="00715DCC" w:rsidRDefault="00EA3DC3" w:rsidP="001711B1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случае невнесения обязательного паевого взноса в установленные Уставом сроки, член Кооператива может быть исключен из состава Кооператива в порядке</w:t>
      </w:r>
      <w:r>
        <w:rPr>
          <w:sz w:val="28"/>
          <w:szCs w:val="28"/>
        </w:rPr>
        <w:t>,</w:t>
      </w:r>
      <w:r w:rsidRPr="00715DCC">
        <w:rPr>
          <w:sz w:val="28"/>
          <w:szCs w:val="28"/>
        </w:rPr>
        <w:t xml:space="preserve"> предусмотренном настоящим Уставом. 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случае невнесения дополнительного взноса члены Кооператива солидарно несут субсидиарную (дополнительную) ответственность по обязательствам Кооператива в пределах невнесенной части дополнительного взноса каждого из членов Кооператива.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вправе формировать фонды, составляющие его имущество.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Часть имущества, составляющая 10% от паевого фонда Кооператива, составляют неделимые фонды, образуемые Общим собранием участников Кооператива за счет зданий, сооружений, машин, различного оборудования. В состав неделимого фонда по решению Общего собрания членов Кооператива могут быть внесены и иные объекты.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в обязательном порядке формирует резервный фонд путем отчисления части прибыли Кооператива, в размере 15% (пятнадцать процентов) и за счет дополнительных взносов членов кооператива. Использование</w:t>
      </w:r>
      <w:r>
        <w:rPr>
          <w:sz w:val="28"/>
          <w:szCs w:val="28"/>
        </w:rPr>
        <w:t xml:space="preserve"> резервного фонда осуществляет</w:t>
      </w:r>
      <w:r w:rsidRPr="00715DCC">
        <w:rPr>
          <w:sz w:val="28"/>
          <w:szCs w:val="28"/>
        </w:rPr>
        <w:t xml:space="preserve"> Наблюдательный совет кооператива. На внесенный дополнительный капитал начисляются дивиденды в размере 5% годовых.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Порядок распределения прибыли утверждается Общим собран</w:t>
      </w:r>
      <w:r>
        <w:rPr>
          <w:sz w:val="28"/>
          <w:szCs w:val="28"/>
        </w:rPr>
        <w:t>ием членов Кооператива в течение</w:t>
      </w:r>
      <w:r w:rsidRPr="00715DCC">
        <w:rPr>
          <w:sz w:val="28"/>
          <w:szCs w:val="28"/>
        </w:rPr>
        <w:t xml:space="preserve"> трех месяцев после окончания финансового года в соответствии с действующим законодательством.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</w:t>
      </w:r>
      <w:r>
        <w:rPr>
          <w:sz w:val="28"/>
          <w:szCs w:val="28"/>
        </w:rPr>
        <w:t>ны кооператива обязаны в течение</w:t>
      </w:r>
      <w:r w:rsidRPr="00715DCC">
        <w:rPr>
          <w:sz w:val="28"/>
          <w:szCs w:val="28"/>
        </w:rPr>
        <w:t xml:space="preserve">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взносов.</w:t>
      </w:r>
    </w:p>
    <w:p w:rsidR="00EA3DC3" w:rsidRPr="00715DCC" w:rsidRDefault="00EA3DC3" w:rsidP="001711B1">
      <w:pPr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Убытки Кооператива распределяются в соответствии с долей участия члена Кооператива в хозяйственной деятельности.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5. Членство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Членами Кооператива могут быть производители и переработчики сельскохозяйственной продукции - граждане и юридические лица. В качестве ассоциированных членов в регистрации Кооператива.</w:t>
      </w:r>
    </w:p>
    <w:p w:rsidR="00EA3DC3" w:rsidRPr="00715DCC" w:rsidRDefault="00EA3DC3" w:rsidP="001711B1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Юридическое лицо, являющееся членом кооператива, должно быть представлено в Кооперативе физическим лицом, уполномоченным надлежащим образом оформленной доверенностью.</w:t>
      </w:r>
    </w:p>
    <w:p w:rsidR="00EA3DC3" w:rsidRPr="00715DCC" w:rsidRDefault="00EA3DC3" w:rsidP="001711B1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Члены Кооператива могут быть членами других кооперативов.</w:t>
      </w:r>
    </w:p>
    <w:p w:rsidR="00EA3DC3" w:rsidRPr="00715DCC" w:rsidRDefault="00EA3DC3" w:rsidP="001711B1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Членам Кооператива не выплачиваются дивиденды по их обязательным паям.</w:t>
      </w:r>
    </w:p>
    <w:p w:rsidR="00EA3DC3" w:rsidRPr="00715DCC" w:rsidRDefault="00EA3DC3" w:rsidP="001711B1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Члены Кооператива могут переоформить свое членство в Кооперативе в ассоциированное членство.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6. Ассоциированное членство в кооперативе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Ассоциированными членами кооператива могут быть юридические лица (независимо от их организационно-правовой формы собственности) и граждане.</w:t>
      </w:r>
    </w:p>
    <w:p w:rsidR="00EA3DC3" w:rsidRPr="00715DCC" w:rsidRDefault="00EA3DC3" w:rsidP="001711B1">
      <w:pPr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При вступлении в Кооператив ассоциированный член вносит паевой взнос.</w:t>
      </w:r>
    </w:p>
    <w:p w:rsidR="00EA3DC3" w:rsidRPr="00715DCC" w:rsidRDefault="00EA3DC3" w:rsidP="001711B1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Размер паевого взноса ассоциированного члена не ограничивается, но не может быть ниже: для юридических лиц 4000 рублей, для физических 1000 рублей, условия выплаты по нему дивидендов определяется на основании утверждаемого Наблюдательным советом Кооператива договора, заключаемого Кооперативом с ассоциированным членом. Размеры паев ассоциированных членов Кооператива приведены в Приложении № 2 к настоящему Уставу.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6.3. Ассоциированный член не имеет права голоса в Кооперативе, за исключением случаев: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внесения в Устав Кооператива изменений, связанных с условиями его членства в Кооперативе;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если он является работником Кооператива. При этом общее число голосов ассоциированных членов не может превышать 50% (пятьдесят процентов) от числа голосов членов Кооператива.</w:t>
      </w:r>
    </w:p>
    <w:p w:rsidR="00EA3DC3" w:rsidRPr="00715DCC" w:rsidRDefault="00EA3DC3" w:rsidP="001711B1">
      <w:pPr>
        <w:widowControl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Ассоциированный член вправе в любое время выйти из Кооператива. Выплата стоимости паевых взносов осуществляется в соответствии с договором, заключенным с данным ассоциированным членом.</w:t>
      </w:r>
    </w:p>
    <w:p w:rsidR="00EA3DC3" w:rsidRPr="00715DCC" w:rsidRDefault="00EA3DC3" w:rsidP="001711B1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вправе при наличии средств в любое время в месячный срок с момента извещения ассоциированного члена выплатить полностью или частично стоимость его паевого взноса, а также выплатить объявленные, но не выплаченные дивиденды.</w:t>
      </w:r>
    </w:p>
    <w:p w:rsidR="00EA3DC3" w:rsidRPr="00715DCC" w:rsidRDefault="00EA3DC3" w:rsidP="001711B1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При ликвидации Кооператива ассоциированный член имеет право на выплату своего паевого взноса и на выплату объявленных, но не выплаченных дивидендов до выплаты стоимости паевых взносов членам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7. Порядок вступления в члены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Гражданин или юридическое лицо, желающие вступить в Кооператив, подают заявление Председателю Кооператива с просьбой о приеме в члены Кооператива. В заявлении указываются имя, фамилия, отчество и место жительства (для граждан), наименование, место нахождения и банковские реквизиты (для юридического лица).</w:t>
      </w:r>
    </w:p>
    <w:p w:rsidR="00EA3DC3" w:rsidRPr="00715DCC" w:rsidRDefault="00EA3DC3" w:rsidP="001711B1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Решение Председателя Кооператива о приеме нового члена подлежит утверждению Общим собранием членов Кооператива.</w:t>
      </w:r>
    </w:p>
    <w:p w:rsidR="00EA3DC3" w:rsidRPr="00715DCC" w:rsidRDefault="00EA3DC3" w:rsidP="001711B1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Заявитель считается принятым в члены Кооператива со дня утверждения решения Председателя Кооператива Общим собранием членов Кооператива.</w:t>
      </w:r>
    </w:p>
    <w:p w:rsidR="00EA3DC3" w:rsidRPr="00715DCC" w:rsidRDefault="00EA3DC3" w:rsidP="001711B1">
      <w:pPr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Члену Кооператива выдается членская книжка с указанием вида членства, размера обязательного пая и сроков его внесения, размера и количества дополнительных паев.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8. Права и обязанности членов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8.1. Члены кооператива вправе: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вступать в Кооператив и выходить из него на добровольной основе;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участвовать в деятельности Кооператива, избирать и быть избранными в органы управления и органы контроля;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получать кооперативные выплаты в соответствии с решением Общего собрания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пользоваться льготами, предусмотренными для членов Кооператива Общим собранием Кооператива, которые предоставляются за счет доходов, получаемых от предпринимательской деятельности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быть принятым в первоочередном порядке на работу в Кооператив;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получать информацию от органов управления и органов контроля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обжаловать в судебном порядке решения органов управления, затрагивающие интересы члена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иметь другие права, установленные Общим со</w:t>
      </w:r>
      <w:r>
        <w:rPr>
          <w:sz w:val="28"/>
          <w:szCs w:val="28"/>
        </w:rPr>
        <w:t>бранием</w:t>
      </w:r>
      <w:r w:rsidRPr="00715DCC">
        <w:rPr>
          <w:sz w:val="28"/>
          <w:szCs w:val="28"/>
        </w:rPr>
        <w:t xml:space="preserve"> Кооператива, не противоречащие законодательству Российской Федерации.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8.2. Члены кооператива обязаны: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соблюдать устав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выполнять решения Общего собрания Кооператива, других органов управления и органов контроля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 течение трех месяцев после утверждения годового баланса покрыть образовавшиеся убытки путем дополнительных взносов;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выполнять свои обязательства перед Кооперативом по участию в его хозяйственной деятельности.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8.2.1. При невыполнении Членом своих обязательств перед Кооперативом он несет ответственность в порядке, предусмотренном действующим законодательством.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9. Прекращение членства в Кооперативе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9.1. Членство в Кооперативе прекращается в случаях 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добровольного выхода из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выплаты стоимости паевого взноса члену Кооператива в полном размере;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передачи паевых взносов другим членам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исключения из членов Кооператива;</w:t>
      </w:r>
    </w:p>
    <w:p w:rsidR="00EA3DC3" w:rsidRPr="00715DCC" w:rsidRDefault="00EA3DC3" w:rsidP="001711B1">
      <w:pPr>
        <w:pStyle w:val="BodyTextIndent3"/>
        <w:spacing w:line="360" w:lineRule="auto"/>
        <w:ind w:left="0" w:firstLine="709"/>
        <w:rPr>
          <w:sz w:val="28"/>
          <w:szCs w:val="28"/>
        </w:rPr>
      </w:pPr>
      <w:r w:rsidRPr="00715DCC">
        <w:rPr>
          <w:sz w:val="28"/>
          <w:szCs w:val="28"/>
        </w:rPr>
        <w:t>-ликвидации юридического лица, являющегося членом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смерти гражданина, являющегося членом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ликвидации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9.2. Заявление члена Кооператива о добровольном выход</w:t>
      </w:r>
      <w:r>
        <w:rPr>
          <w:sz w:val="28"/>
          <w:szCs w:val="28"/>
        </w:rPr>
        <w:t>е</w:t>
      </w:r>
      <w:r w:rsidRPr="00715DCC">
        <w:rPr>
          <w:sz w:val="28"/>
          <w:szCs w:val="28"/>
        </w:rPr>
        <w:t xml:space="preserve"> из Кооператива рассматривается Председателем Кооператива и утверждается Наблюдательным советом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9.2.1. Заявление подается в письменной форме Председателю Кооператива не позднее чем 15 дней до своего выхода.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9.3. Член Кооператива вправе с согласия Кооператива передать другому лицу свой паевой взнос и выйти из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9.3.1. Передача паевого взноса гражданину, или юридическому лицу не являющемуся членом Кооператива, допускается только с согласия членов Кооператива, при этом члены Кооператива пользуются преимущественным правом покупки такого паевого взноса.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9.4. При ликвидации Кооператива вышедший член участвует в его ликвидации наравне со всеми остальными членами в течение 6-ти месяцев после выхода.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9.5. Член Кооператива может быть исключен из Кооператива по решению Общего собрания членов Кооператива (далее Общее собрание) в случае неисполнения им своих обязательств перед Кооперативом, а также по другим основаниям, предусмотренным законодательством.</w:t>
      </w:r>
    </w:p>
    <w:p w:rsidR="00EA3DC3" w:rsidRPr="00715DCC" w:rsidRDefault="00EA3DC3" w:rsidP="001711B1">
      <w:pPr>
        <w:widowControl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 Кооператива должен быть извещен в письменной форме, не позднее чем за 10 дней Председателем Кооператива о причинах вынесения вопроса о его исключении и приглашен на указанное собрание, где ему предоставляется право высказать свое мнение по поводу предстоящего исключения.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случае неявки члена Кооператива на Общее собрание без уважительных причин Общее собрание членов Кооператива вправе принять решение об исключении в его отсутствие.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9.7. Решение об исключении из членов Кооператива должно быть в короткий срок сообщено Председателем Кооператива исключенному лицу в письменной форме.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9.8. Член или ассоциированный член, выбывающий из кооператива иначе, чем путем передачи взноса или исключенный из членов кооператива, имеет право на получение денежного возмещения, равного стоимости его доли в паевом фонде в оценке по последнему годовому балансу, утвержденному до его выхода, в срок до пяти лет. При этом прекращается обязательство члена (ассоциированного члена) по выплате неоплаченной части взноса в паевой фонд. Сторона , несогласная с оценкой паевого взноса выходящего члена, вправе за свой счет пригласить независимого оценщика и провести переоценку имущества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9.9. По соглашению между Общим собранием и членом или ассоциированным членом, выходящим из кооператива, расчеты могут производится путем передачи права собственности на имущество в натуре. Оценка такого имущества основывается на соглашении между Общим собранием и членом (ассоциированным членом), выходящим из Кооператива.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9.10. Наследники умершего пайщика могут либо быть принятыми в Кооператив, либо получить паевой взнос и кооперативные выплаты в порядке, установленном Общим собранием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10. Органы управления Кооперативом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10.1. Управление обществом осуществляют Общее собрание Кооператива, Председатель Кооператива и Наблюдательный совет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10.2. Высшим органом Кооператива является Общее собрание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10.3. Наблюдательный совет осуществляет управление Кооперативом в период между общими собраниями.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10.4. Единоличным исполнительным органом Кооператива - является Председатель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11. Компетенция Общего собрания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11.1. Общее собрание полномочно решать все вопросы , касающиеся деятельности Кооператива, в том числе подтверждать или отменять решения Правления Кооператива и Наблюдательного совета Кооператива.</w:t>
      </w:r>
    </w:p>
    <w:p w:rsidR="00EA3DC3" w:rsidRPr="00715DCC" w:rsidRDefault="00EA3DC3" w:rsidP="001711B1">
      <w:pPr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Общее собрание возглавляет Председатель Правления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11.3.К исключительной компетенции общего собрания относится: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утверждение устава и внесение в него изменений и дополнений;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отчуждение земли и основных фондов кооператива, их приобретение;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определение основных направлений деятельности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выборы членов Наблюдательного совета Кооператива и назначение на должность и назначение на должность Председателя Кооператива, заслушивание отчетов об их деятельности и прекращение их полномочий;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установление размера паевых взносов и других платежей и порядка их внесения членами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порядок распределения прибыли (доходов) и убытков между членами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утверждение программ развития Кооператива, его годовых отчетов и бухгалтерских балансов;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порядок распределения между пайщиками доходов от предпринимательской деятельности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вступление Кооператива в другие кооперативы, хозяйственные товарищества и общества, союзы, ассоциации, а также выход из них;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-принятие решений о реорганизации и ликвидации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рассмотрение заключения Аудиторского союза;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создание и ликвидация представительств и филиалов Кооператива;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утверждение решения Председателя Кооператива о приеме в члены, ассоциированные члены;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другие полномочия, предусмотренные законодательством и Уставом кооператива.</w:t>
      </w:r>
    </w:p>
    <w:p w:rsidR="00EA3DC3" w:rsidRPr="00715DCC" w:rsidRDefault="00EA3DC3" w:rsidP="001711B1">
      <w:pPr>
        <w:widowControl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Общее собрание является правомочным, если на нем присутствует более 25% (двадцать пять процентов) пайщиков Кооператива.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Решение по вопросу, относящемуся к исключительной компетенции Общего собрания членов Кооператива, считается принятым, если за него проголосовало не менее чем 2/3 голосов от числа присутствующих на Общем собрании членов Кооператива, все иные вопросы принимаются простым большинством голосов присутствующих членов.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Уведомление о предстоящем рассмотрении вопроса, относящегося к исключительной компетенции Общего собрания, в обязательном порядке направляется всем членам Кооператива, имеющим право участия в голосовании по данному вопросу. В противном случае решение Общего собрания является неправомерным.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Общее собрание членов Кооператива должно быть созвано в случае, если 1/10 членов Кооператива, имеющих право голоса, в подписанном ими заявлении потребует его созыва.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Уведомление о созыве Общего собрания членов Кооператива с указанием повестки дня, места и времени проведения направляется не позднее 7 дней и не ранее чем за 30 дней до даты проведения Общего собрания органом, осуществляющим созыв данного собрания.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Годовое Общее собрание членов Кооператива созывается не позднее чем через три месяца после окончания финансового года.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Порядок распределения прибыли Кооператива должен быть утвержден в течение 3-х месяцев после окончания финансового года.</w:t>
      </w:r>
    </w:p>
    <w:p w:rsidR="00EA3DC3" w:rsidRPr="00715DCC" w:rsidRDefault="00EA3DC3" w:rsidP="001711B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Финансовый год считать с первого января по тридцать первое декабря.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12. Компетенция Председателя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Исполнительным органом Кооператива является Председатель Кооператива назначаемый Общим собранием сроком на 5 лет. Председателем Кооператива может быть член кооператива или менеджер не член кооператива.</w:t>
      </w: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Председатель Кооператива подотчетен Наблюдательному совету Кооператива и Общему собранию членов Кооператива.</w:t>
      </w: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Председатель Кооператива осуществляет созыв очередного Общего собрания.</w:t>
      </w: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Председатель Правления действует без доверенности и осуществляет руководство текущей деятельностью кооператива, подписывает от имени кооператива все документы в том числе и финансовые, выдает доверенности, осуществляет прием работников кооператива, в том числе главного бухгалтера, представляет интересы кооператива в отношениях с физическими, юридическими лицами, а также в суде.</w:t>
      </w: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Председатель Кооператива единолично распоряжается денежными средствами, не превышающими 70% активов Кооператива.</w:t>
      </w:r>
    </w:p>
    <w:p w:rsidR="00EA3DC3" w:rsidRPr="00715DCC" w:rsidRDefault="00EA3DC3" w:rsidP="001711B1">
      <w:pPr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Председатель Кооператива несет ответственность перед Кооперативом в соответствии с действующим законодательством.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13. Компетенция Наблюдательного совета Кооператива</w:t>
      </w:r>
    </w:p>
    <w:p w:rsidR="00EA3DC3" w:rsidRPr="00715DCC" w:rsidRDefault="00EA3DC3" w:rsidP="001711B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Наблюдательный совет Кооператива подотчетен Общему собранию.</w:t>
      </w:r>
    </w:p>
    <w:p w:rsidR="00EA3DC3" w:rsidRPr="00715DCC" w:rsidRDefault="00EA3DC3" w:rsidP="001711B1">
      <w:pPr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Наблюдательный совет состоит из 3 человек , избираемых Общим собранием из числа членов Кооператива.</w:t>
      </w:r>
    </w:p>
    <w:p w:rsidR="00EA3DC3" w:rsidRPr="00715DCC" w:rsidRDefault="00EA3DC3" w:rsidP="001711B1">
      <w:pPr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Члены Наблюдательного совета Кооператива избираются сроком</w:t>
      </w:r>
      <w:r>
        <w:rPr>
          <w:sz w:val="28"/>
          <w:szCs w:val="28"/>
        </w:rPr>
        <w:t xml:space="preserve">                     </w:t>
      </w:r>
      <w:r w:rsidRPr="00715DCC">
        <w:rPr>
          <w:sz w:val="28"/>
          <w:szCs w:val="28"/>
        </w:rPr>
        <w:t xml:space="preserve"> на 1 год.</w:t>
      </w:r>
    </w:p>
    <w:p w:rsidR="00EA3DC3" w:rsidRPr="00715DCC" w:rsidRDefault="00EA3DC3" w:rsidP="001711B1">
      <w:pPr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Полномочия членов Наблюдательного совета Кооператива могут быть прекращены по решению Общего собрания досрочно.</w:t>
      </w:r>
    </w:p>
    <w:p w:rsidR="00EA3DC3" w:rsidRPr="00715DCC" w:rsidRDefault="00EA3DC3" w:rsidP="001711B1">
      <w:pPr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компетенцию Наблюдательного совета Кооператива входит 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13.5.1. Контроль за деятельностью Председателя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13.5.2. Проверка бухгалтерского баланса, годового отчета.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 результатах проверки Наблюдательный совет обязан доложить Общему собранию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13.5.3. Созыв Общего собрания, если это необходимо в интересах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13.5.4. Заключение по заявлениям о приеме и выходе из членов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13.5.5. Утверждение бюджета Кооператива.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13.5.6. В компетенцию Наблюдательного совета Кооператива может входить и решение других вопросов, не отнесенных к исключительной компетенции Общего собрания.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13.6. Заседания Наблюдательного совета Кооператива проводятся не реже чем один раз в шесть месяцев.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13.7. Наблюдательный совет Кооператива правомочен, если на его заседании присутствуют все члены совета.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13.8. Наблюдательный совет Кооператива не реже одного раза в год отчитывается перед общим собранием.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14. Отчетность и контроль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обязан вести бухгалтерский учет и предоставлять финансовую отчетность в порядке, установленном законодательством РФ.</w:t>
      </w:r>
    </w:p>
    <w:p w:rsidR="00EA3DC3" w:rsidRPr="00715DCC" w:rsidRDefault="00EA3DC3" w:rsidP="001711B1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Кооператив обязан войти в один из существующих аудиторских союзов, который осуществляет аудиторскую проверку деятельности Кооператива.</w:t>
      </w:r>
    </w:p>
    <w:p w:rsidR="00EA3DC3" w:rsidRPr="00715DCC" w:rsidRDefault="00EA3DC3" w:rsidP="001711B1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Аудиторский союз осуществляет проверку деятельности Кооператива в порядке и сроки, предусмотренные действующим законодательством.</w:t>
      </w:r>
    </w:p>
    <w:p w:rsidR="00EA3DC3" w:rsidRPr="00715DCC" w:rsidRDefault="00EA3DC3" w:rsidP="001711B1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Результаты проверки Аудиторский союз направляет Председателю Кооператива с уведомлением об этом Наблюдательного совета.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15. Реорганизация и ликвидация Кооператива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Реорганизация Кооператива (слияние, присоединение, разделение, выделение) осуществляется по решению Общего собрания Кооператива, а также по иным основаниям, предусмотренным действующим законодательством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Ликвидация Кооператива осуществляется по решению Общего собрания или по решению суда.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Общее собрание Кооператива по согласованию с органом, зарегистрировавшим Кооператив, назначает ликвидационную комиссию и устанавливает сроки и порядок ликвидации.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При ликвидации Кооператива имущество его неделимого фонда разделу не подлежит </w:t>
      </w:r>
      <w:r>
        <w:rPr>
          <w:sz w:val="28"/>
          <w:szCs w:val="28"/>
        </w:rPr>
        <w:t>и передается другому Кооперативу</w:t>
      </w:r>
      <w:r w:rsidRPr="00715DCC">
        <w:rPr>
          <w:sz w:val="28"/>
          <w:szCs w:val="28"/>
        </w:rPr>
        <w:t xml:space="preserve"> на основании решения Общего собрания ликвидируемого Кооператива.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Имущество Кооператива, оставшееся после удовлетворения требований кредиторов, за исключением имущества неделимого фонда Кооператива, распределяется между членами Кооператива. При этом, в первую очередь выплачивается стоимость паевых взносов ассоциированных членов.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Ликвидация считается завершенной, а Кооператив прекратившим существование с момента внесения соответствующей записи в Государственный реестр.</w:t>
      </w:r>
    </w:p>
    <w:p w:rsidR="00EA3DC3" w:rsidRPr="00715DCC" w:rsidRDefault="00EA3DC3" w:rsidP="001711B1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Документы постоянного хранения ликвидируемого Кооператива передаются на государственное хранение в архивные учреждения в соответствии с действующим законодательством.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715DCC">
        <w:rPr>
          <w:sz w:val="28"/>
          <w:szCs w:val="28"/>
        </w:rPr>
        <w:br w:type="page"/>
      </w:r>
    </w:p>
    <w:p w:rsidR="00EA3DC3" w:rsidRPr="00715DCC" w:rsidRDefault="00EA3DC3" w:rsidP="001711B1">
      <w:pPr>
        <w:pStyle w:val="BodyText"/>
        <w:spacing w:line="360" w:lineRule="auto"/>
        <w:ind w:firstLine="709"/>
        <w:rPr>
          <w:b/>
          <w:bCs/>
          <w:i/>
          <w:iCs/>
          <w:sz w:val="28"/>
          <w:szCs w:val="28"/>
        </w:rPr>
      </w:pPr>
    </w:p>
    <w:p w:rsidR="00EA3DC3" w:rsidRPr="00715DCC" w:rsidRDefault="00EA3DC3" w:rsidP="001711B1">
      <w:pPr>
        <w:pStyle w:val="BodyText"/>
        <w:spacing w:line="360" w:lineRule="auto"/>
        <w:ind w:firstLine="709"/>
        <w:rPr>
          <w:b/>
          <w:bCs/>
          <w:i/>
          <w:iCs/>
          <w:sz w:val="28"/>
          <w:szCs w:val="28"/>
        </w:rPr>
      </w:pPr>
    </w:p>
    <w:p w:rsidR="00EA3DC3" w:rsidRPr="001711B1" w:rsidRDefault="00EA3DC3" w:rsidP="001711B1">
      <w:pPr>
        <w:pStyle w:val="BodyText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1711B1">
        <w:rPr>
          <w:b/>
          <w:bCs/>
          <w:iCs/>
          <w:sz w:val="28"/>
          <w:szCs w:val="28"/>
        </w:rPr>
        <w:t>СЕЛЬСКОХОЗЯЙСТВЕННЫЙ КРЕДИТНЫЙ  ПОТРЕБИТЕЛЬСКИЙ КООПЕРАТИВ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  <w:r w:rsidRPr="00715DCC">
        <w:rPr>
          <w:sz w:val="28"/>
          <w:szCs w:val="28"/>
        </w:rPr>
        <w:t>___________________________________________________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</w:p>
    <w:p w:rsidR="00EA3DC3" w:rsidRPr="00715DCC" w:rsidRDefault="00EA3DC3" w:rsidP="001711B1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ПОЛОЖЕНИЕ</w:t>
      </w:r>
    </w:p>
    <w:p w:rsidR="00EA3DC3" w:rsidRPr="00715DCC" w:rsidRDefault="00EA3DC3" w:rsidP="001711B1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5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5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ЗАЙМОВ</w:t>
      </w:r>
    </w:p>
    <w:p w:rsidR="00EA3DC3" w:rsidRPr="00715DCC" w:rsidRDefault="00EA3DC3" w:rsidP="001711B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15DCC">
        <w:rPr>
          <w:b/>
          <w:bCs/>
          <w:i/>
          <w:iCs/>
          <w:sz w:val="28"/>
          <w:szCs w:val="28"/>
        </w:rPr>
        <w:t>ЮРИДИЧЕСКИМ</w:t>
      </w:r>
      <w:r>
        <w:rPr>
          <w:b/>
          <w:bCs/>
          <w:i/>
          <w:iCs/>
          <w:sz w:val="28"/>
          <w:szCs w:val="28"/>
        </w:rPr>
        <w:t xml:space="preserve"> </w:t>
      </w:r>
      <w:r w:rsidRPr="00715DCC">
        <w:rPr>
          <w:b/>
          <w:bCs/>
          <w:i/>
          <w:iCs/>
          <w:sz w:val="28"/>
          <w:szCs w:val="28"/>
        </w:rPr>
        <w:t>И ФИЗИЧЕСКИМ</w:t>
      </w:r>
      <w:r>
        <w:rPr>
          <w:b/>
          <w:bCs/>
          <w:i/>
          <w:iCs/>
          <w:sz w:val="28"/>
          <w:szCs w:val="28"/>
        </w:rPr>
        <w:t xml:space="preserve"> </w:t>
      </w:r>
      <w:r w:rsidRPr="00715DCC">
        <w:rPr>
          <w:b/>
          <w:bCs/>
          <w:i/>
          <w:iCs/>
          <w:sz w:val="28"/>
          <w:szCs w:val="28"/>
        </w:rPr>
        <w:t>ЛИЦАМ</w:t>
      </w:r>
    </w:p>
    <w:p w:rsidR="00EA3DC3" w:rsidRPr="00715DCC" w:rsidRDefault="00EA3DC3" w:rsidP="001711B1">
      <w:pPr>
        <w:spacing w:line="360" w:lineRule="auto"/>
        <w:ind w:firstLine="709"/>
        <w:jc w:val="center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3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 xml:space="preserve">ПРЕДОСТАВЛЕНИЕ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 xml:space="preserve">ЗАЙМОВ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>ЧЛЕНАМ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>АССОЦИИРОВАННЫМ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 xml:space="preserve"> ЧЛЕНАМ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>КООПЕРАТИВА</w:t>
      </w:r>
    </w:p>
    <w:p w:rsidR="00EA3DC3" w:rsidRPr="00715DCC" w:rsidRDefault="00EA3DC3" w:rsidP="001711B1">
      <w:pPr>
        <w:numPr>
          <w:ilvl w:val="12"/>
          <w:numId w:val="0"/>
        </w:num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3DC3" w:rsidRPr="00715DCC" w:rsidRDefault="00EA3DC3" w:rsidP="001711B1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Члены и ассоциированные члены кооператива, внесшие полностью паевой взнос в паевой фонд вправе обратиться в кооператив с заявкой на получение займа.</w:t>
      </w:r>
    </w:p>
    <w:p w:rsidR="00EA3DC3" w:rsidRPr="00715DCC" w:rsidRDefault="00EA3DC3" w:rsidP="001711B1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Заявка подается на имя Председателя кооперат</w:t>
      </w:r>
      <w:r>
        <w:rPr>
          <w:sz w:val="28"/>
          <w:szCs w:val="28"/>
        </w:rPr>
        <w:t xml:space="preserve">ива с указанием в ней полного </w:t>
      </w:r>
      <w:r w:rsidRPr="00715DCC">
        <w:rPr>
          <w:sz w:val="28"/>
          <w:szCs w:val="28"/>
        </w:rPr>
        <w:t>наименования обратившегося лица, его местонахождения и банковских реквизитов. Кроме того, в заявке обязательно указывается сумма займа, мероприятия</w:t>
      </w:r>
      <w:r>
        <w:rPr>
          <w:sz w:val="28"/>
          <w:szCs w:val="28"/>
        </w:rPr>
        <w:t>,</w:t>
      </w:r>
      <w:r w:rsidRPr="00715DCC">
        <w:rPr>
          <w:sz w:val="28"/>
          <w:szCs w:val="28"/>
        </w:rPr>
        <w:t xml:space="preserve"> для которых необходимо получение займа, срок, указание мер обеспечения займа (залог, поручительство, банковская гарантия и т.д.).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 заявке прилагаются следующие документы: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а) отчет о движении денежных средств;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б) бухгалтерский баланс с приложениями на квартальную дату, заверенный налоговыми органами;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в) перечень ликвидного имущества организации, не находящегося в залоге, под арестом, не обремененного иными способами, с указанием остаточной стоимости и местонахождения;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г) расчет окупаемости;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д) документ, подтверждающий полномочия по заключению договора займа и передачи в залог имущества.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1.3. Члены и ассоциированные члены кооператива вправе получать заемные средства на необходимые мероприятия, в том числе: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- на приобретение основных средств - на срок до 3 месяцев;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- на весенне-полевые и уборочные работы - до 1 года;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на закупку сельхозпродукции - до 1 года;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на оборотные средства - до 6 месяцев;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на иные цели - до 1 года.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Сумма предоставляемого займа членам и ассоциированным членам кооператива не может превышать 60% от суммы активов кооператива на дату подачи заявки или не более 5% на каждого, свыше 5% решает общее собрание.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1.4. Процентная ставка займа для членов и ассоциированных членов кооператива не может быть более 15%. В исключительных случаях членам и ас</w:t>
      </w:r>
      <w:r>
        <w:rPr>
          <w:sz w:val="28"/>
          <w:szCs w:val="28"/>
        </w:rPr>
        <w:t>-</w:t>
      </w:r>
      <w:r w:rsidRPr="00715DCC">
        <w:rPr>
          <w:sz w:val="28"/>
          <w:szCs w:val="28"/>
        </w:rPr>
        <w:t xml:space="preserve">социированным членам кооператива может предоставляться беспроцентный займ. Общая сумма беспроцентных займов, выданных кооперативом за один финансовый год не может превышать сумму активов кооператива более </w:t>
      </w:r>
      <w:r>
        <w:rPr>
          <w:sz w:val="28"/>
          <w:szCs w:val="28"/>
        </w:rPr>
        <w:t xml:space="preserve">                   </w:t>
      </w:r>
      <w:r w:rsidRPr="00715DCC">
        <w:rPr>
          <w:sz w:val="28"/>
          <w:szCs w:val="28"/>
        </w:rPr>
        <w:t>чем 15%.</w:t>
      </w:r>
    </w:p>
    <w:p w:rsidR="00EA3DC3" w:rsidRPr="00715DCC" w:rsidRDefault="00EA3DC3" w:rsidP="001711B1">
      <w:pPr>
        <w:widowControl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Решение о выдаче беспроцентного займа принимается решением Общего собрания, большинством голосов от числа присутствующих членов.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 xml:space="preserve"> ЗАЙМОВ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 xml:space="preserve">ФИЗИЧЕСКИМ 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>ЛИЦАМ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2.1. Физическое лицо, обратившееся за предоставлением займа, представляет на имя Председателя кооператива заявку с указанием фамилии, имени, отчества, паспортных данных, даты рождения, адрес, сумму, срок, мероприятия, мера обеспечения. К заявке прилагаются следующие документы :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а) заверенная справка с места работы о зарплате членов семьи и иных доходов;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б) справка о составе семьи;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в) сведения о имуществе, которое может служить залогом.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2.2. Мероприятия, на которые предоставляется займ: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газификация - до 1-го года - до 10 тыс. руб.;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приобретение жилья - до 2-х лет - до 20 тыс. руб.;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неотложные нужды - до 1года - до 5 тыс. руб.;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- развитие частного бизнеса - до 6 мес. - до 20 тыс. руб.;</w:t>
      </w:r>
    </w:p>
    <w:p w:rsidR="00EA3DC3" w:rsidRPr="00715DCC" w:rsidRDefault="00EA3DC3" w:rsidP="001711B1">
      <w:pPr>
        <w:widowControl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развитие подсобного хозяйства - до 2-х лет - до 20 тыс. руб.;</w:t>
      </w:r>
    </w:p>
    <w:p w:rsidR="00EA3DC3" w:rsidRPr="00715DCC" w:rsidRDefault="00EA3DC3" w:rsidP="001711B1">
      <w:pPr>
        <w:widowControl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на плату за обучение детей в ВУЗах и среднеспециальных образовательных учреждениях.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2.3. Процентная ставка по предоставляемому займу физическим лицам составляет 12%, на развитие частного бизнеса - 17%. Кредитование газификации осуществляется по спискам строительного отдела администрации под 6% годовых.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2.4. Предельный возраст лица, обратившегося за получением займа, не может превышать 65 лет.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3. ОБЕСПЕЧЕНИЕ ЗАЙМА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3.1. В порядке обеспечения займа используется залог, поручительство, банковская гарантия, а также иные способы, предусмотренные действующим законодательством.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3.2. В качестве залога может быть внесено не изъятое из оборота, только ликвидное движимое и недвижимое имущество, ценные бумаги, а также иные вещи, на которые может быть обращено взыскание по решению суда, принадлежащего заемщику на праве собственности.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Залог оформляется путем заключения договора в письменной форме с указанием вида заложенного имущества, его действующей стоимости, местонахождения, размера обязательства, обеспеченного залогом. Договор залога недвижимости подлежит обязательной регистрации за счет средств залогодателя.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3.3. Залогодателем может быть как сам член кооператива, так и третье лицо (юридическое или физическое лицо), которое является собственником закладываемого имущества.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3.4. Заемщик, использующий в качестве обеспечения договора займа поручительство, обязан представить полную информацию о поручителе, включая сведения о его финансовом состоянии. Если в качестве поручителя выступает физическое лицо, то его возраст не может быть старше 65 лет, поручителей должно быть не менее двух, их местонахождение (проживание) ограничивается территорией Калужской области.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3.5. Поручительство оформляется письменным договором в порядке, предусмотренным законодательством. 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3.6. Иные способы обеспечения договора займа осуществляются в соответствии с действующим законодательством.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4. ОФОРМЛЕНИЕ ЗАЙМА</w:t>
      </w:r>
    </w:p>
    <w:p w:rsidR="00EA3DC3" w:rsidRPr="001711B1" w:rsidRDefault="00EA3DC3" w:rsidP="001711B1">
      <w:pPr>
        <w:pStyle w:val="BodyTextIndent"/>
        <w:spacing w:line="360" w:lineRule="auto"/>
        <w:ind w:firstLine="709"/>
        <w:rPr>
          <w:bCs/>
          <w:sz w:val="28"/>
          <w:szCs w:val="28"/>
        </w:rPr>
      </w:pPr>
      <w:r w:rsidRPr="001711B1">
        <w:rPr>
          <w:bCs/>
          <w:sz w:val="28"/>
          <w:szCs w:val="28"/>
        </w:rPr>
        <w:t>После принятия положительного решения кооператив оформляет документы по предоставлению займа (договор займа, в котором в обязательном порядке указывается график погашения займа и процентов, договор залога, договор поручительства и т.п.). Оформлением документов занимается специально назначенный работник кооператива. В кооперативе ведется журнал регистрации договоров займа, в который заносятся сведения о выданных займах с указанием: номера договора; даты заключения; наименования заемщика; суммы договора; процентной ставки; даты предоставления займа; даты возврата по договору примечания.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кооперативе по каждому заемщику ведется досье, куда заносятся все документы по данному займу, а также решения по данному займу. Досье хранится в несгораемых шкафах. Ответственность за сохранность документов несет специально назначенный работник кооператива. Срок хранения досье - 1 год с момента полного погашения задолженности и полной уплаты процентов.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15DCC">
        <w:rPr>
          <w:b/>
          <w:bCs/>
          <w:sz w:val="28"/>
          <w:szCs w:val="28"/>
        </w:rPr>
        <w:t>5. МОНИТОРИНГ ЗАЙМА</w:t>
      </w:r>
    </w:p>
    <w:p w:rsidR="00EA3DC3" w:rsidRPr="00715DCC" w:rsidRDefault="00EA3DC3" w:rsidP="001711B1">
      <w:pPr>
        <w:pStyle w:val="BodyTextIndent2"/>
        <w:spacing w:line="360" w:lineRule="auto"/>
        <w:ind w:left="0" w:firstLine="709"/>
        <w:rPr>
          <w:sz w:val="28"/>
          <w:szCs w:val="28"/>
        </w:rPr>
      </w:pPr>
      <w:r w:rsidRPr="00715DCC">
        <w:rPr>
          <w:sz w:val="28"/>
          <w:szCs w:val="28"/>
        </w:rPr>
        <w:t>Р</w:t>
      </w:r>
      <w:r>
        <w:rPr>
          <w:sz w:val="28"/>
          <w:szCs w:val="28"/>
        </w:rPr>
        <w:t>аботники кооператива осуществляю</w:t>
      </w:r>
      <w:r w:rsidRPr="00715DCC">
        <w:rPr>
          <w:sz w:val="28"/>
          <w:szCs w:val="28"/>
        </w:rPr>
        <w:t>т контроль за использованием займа.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5.1. Контроль за состоянием заемщика.</w:t>
      </w:r>
    </w:p>
    <w:p w:rsidR="00EA3DC3" w:rsidRPr="00715DCC" w:rsidRDefault="00EA3DC3" w:rsidP="001711B1">
      <w:pPr>
        <w:pStyle w:val="BodyTextIndent"/>
        <w:spacing w:line="360" w:lineRule="auto"/>
        <w:ind w:firstLine="709"/>
        <w:rPr>
          <w:sz w:val="28"/>
          <w:szCs w:val="28"/>
        </w:rPr>
      </w:pPr>
      <w:r w:rsidRPr="00715DCC">
        <w:rPr>
          <w:sz w:val="28"/>
          <w:szCs w:val="28"/>
        </w:rPr>
        <w:t>В случае использования заемщиком займа, частично или полностью, не в соответствии с целевым назначением. Председатель имеет право потребовать от заемщика досрочного возврата займа.</w:t>
      </w:r>
    </w:p>
    <w:p w:rsidR="00EA3DC3" w:rsidRPr="00715DCC" w:rsidRDefault="00EA3DC3" w:rsidP="001711B1">
      <w:pPr>
        <w:pStyle w:val="BodyTextIndent"/>
        <w:spacing w:line="360" w:lineRule="auto"/>
        <w:ind w:firstLine="709"/>
        <w:rPr>
          <w:sz w:val="28"/>
          <w:szCs w:val="28"/>
        </w:rPr>
      </w:pPr>
      <w:r w:rsidRPr="00715DCC">
        <w:rPr>
          <w:sz w:val="28"/>
          <w:szCs w:val="28"/>
        </w:rPr>
        <w:t>5.2. Контроль за состоянием обеспечения.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Контроль за состоянием обеспечения осуществляют члены кооператива не реже одного раза в месяц. В случае, если по каким либо причинам сумма текущего обеспечения ниже суммы, определенной залоговыми документами, Председатель кооператива имеет право на рассмотрение вопроса о пересмотре условий предоставления займа или о его досрочном возврате.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5.3. Контроль за своевременный уплатой процентов: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а) согласно установленному графику накануне срока уплаты проц</w:t>
      </w:r>
      <w:r>
        <w:rPr>
          <w:sz w:val="28"/>
          <w:szCs w:val="28"/>
        </w:rPr>
        <w:t>ентов, заемщику сообщается сумма</w:t>
      </w:r>
      <w:r w:rsidRPr="00715DCC">
        <w:rPr>
          <w:sz w:val="28"/>
          <w:szCs w:val="28"/>
        </w:rPr>
        <w:t xml:space="preserve"> процентов, начисленных за истекший период;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б) при непоступлении необходимой суммы в погашение процентов, в течение следующего за датой уплаты дня, заемщику сообщается в письменной форме напоминание о необходимости заплатить проценты.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5.4. Контроль за полным и своевременным погашением займа: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а) за две недели до предстоящей даты погашения, заемщику напоминается сумма очередной выплаты;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б) при непоступлении необходимой суммы в погашение, в течение следующего за датой уплаты дня, заемщику сообщается в письменной форме напоминание о необходимости заплатить сумму займа, в противном случае, к заемщику применяется штрафная санкция, которая составляет 1/3 от основного процента;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в) заемщик имеет право возвратить полученный займ ранее указанного срока как полностью, так и частями;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г) заемщик имеет право возвращать полученный займ и гасить начисленные проценты путем перечисления (удержания из заработной платы п</w:t>
      </w:r>
      <w:r>
        <w:rPr>
          <w:sz w:val="28"/>
          <w:szCs w:val="28"/>
        </w:rPr>
        <w:t>о месту работы) согласно графику</w:t>
      </w:r>
      <w:r w:rsidRPr="00715DCC">
        <w:rPr>
          <w:sz w:val="28"/>
          <w:szCs w:val="28"/>
        </w:rPr>
        <w:t xml:space="preserve"> гашения.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b/>
          <w:bCs/>
          <w:sz w:val="28"/>
          <w:szCs w:val="28"/>
        </w:rPr>
        <w:t>6. ПРОЧИЕ</w:t>
      </w:r>
      <w:r>
        <w:rPr>
          <w:b/>
          <w:bCs/>
          <w:sz w:val="28"/>
          <w:szCs w:val="28"/>
        </w:rPr>
        <w:t xml:space="preserve"> </w:t>
      </w:r>
      <w:r w:rsidRPr="00715DCC">
        <w:rPr>
          <w:b/>
          <w:bCs/>
          <w:sz w:val="28"/>
          <w:szCs w:val="28"/>
        </w:rPr>
        <w:t xml:space="preserve"> УСЛОВИЯ</w:t>
      </w: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715DCC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>В случае наступления форс-мажорных или иных обстоятельств, утвержденных Положением, заемщик имеет право вынести на рассмотрение вопрос о продлении срока действия займа или его части. При этом вопрос может быть решен положительно только в случае наличия у заемщика имущественного или денежного обеспечения, достаточного для покрытия возникшей задолженности.</w:t>
      </w:r>
    </w:p>
    <w:p w:rsidR="00EA3DC3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  <w:r w:rsidRPr="00715DCC">
        <w:rPr>
          <w:sz w:val="28"/>
          <w:szCs w:val="28"/>
        </w:rPr>
        <w:t xml:space="preserve">Обращение взыскания на имущество заемщика налагается в случае, когда Заемщик сообщает о невозможности погашения просроченной задолженности перед кооперативом и денежный эквивалент пая, внесенного заемщиком в паевой фонд при вступлении в Кооператив, не покрывает эту задолженность. При возникновении просроченной задолженности по основной сумме займа и процентам, денежный эквивалент пая заемщика переходит в счет погашения задолженности по займу и процентам. Если сумма пая не покрывает долг заемщика, то оставшаяся часть долга погашается за счет средств, полученных от реализации прочего имущества заемщика. Все споры, возникающие в процессе погашения просроченной задолженности, решаются в соответствии с Уставом Кооператива или в судебном порядке. </w:t>
      </w:r>
    </w:p>
    <w:p w:rsidR="00EA3DC3" w:rsidRDefault="00EA3DC3" w:rsidP="001711B1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Pr="00A753C4" w:rsidRDefault="00EA3DC3" w:rsidP="001711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4EDF">
        <w:rPr>
          <w:i/>
          <w:sz w:val="28"/>
          <w:szCs w:val="28"/>
        </w:rPr>
        <w:t>Кроме представленных типовых документов</w:t>
      </w:r>
      <w:r>
        <w:rPr>
          <w:sz w:val="28"/>
          <w:szCs w:val="28"/>
        </w:rPr>
        <w:t xml:space="preserve">, при участии представителей научной школы разработан ряд уставов для конкретных кредитных кооперативов регионов России, а также уставы кооперативов связанных с развитием </w:t>
      </w:r>
      <w:r w:rsidRPr="00A753C4">
        <w:rPr>
          <w:b/>
          <w:sz w:val="28"/>
          <w:szCs w:val="28"/>
        </w:rPr>
        <w:t xml:space="preserve">мясного животноводства, сельского туризма, сферы оказания медицинских услуг и другие. </w:t>
      </w:r>
    </w:p>
    <w:p w:rsidR="00EA3DC3" w:rsidRDefault="00EA3DC3" w:rsidP="00824DA7">
      <w:pPr>
        <w:spacing w:line="360" w:lineRule="auto"/>
        <w:ind w:firstLine="709"/>
        <w:jc w:val="both"/>
        <w:rPr>
          <w:sz w:val="28"/>
          <w:szCs w:val="28"/>
        </w:rPr>
      </w:pPr>
    </w:p>
    <w:p w:rsidR="00EA3DC3" w:rsidRDefault="00EA3DC3" w:rsidP="00824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Исследования, проведенные представителями научной школы (</w:t>
      </w:r>
      <w:r w:rsidRPr="00F5779A">
        <w:rPr>
          <w:i/>
          <w:sz w:val="28"/>
          <w:szCs w:val="28"/>
        </w:rPr>
        <w:t>работа по данному направлению осуществляется под руководством Петрова А.В.</w:t>
      </w:r>
      <w:r>
        <w:rPr>
          <w:sz w:val="28"/>
          <w:szCs w:val="28"/>
        </w:rPr>
        <w:t>)   позволили выявить существование серьезных вызовов для социально-экономической жизни нашей страны. Исследователи пришли к выводу о том,</w:t>
      </w:r>
      <w:r w:rsidRPr="00824DA7">
        <w:rPr>
          <w:sz w:val="28"/>
          <w:szCs w:val="28"/>
        </w:rPr>
        <w:t xml:space="preserve"> следует работать на опережение</w:t>
      </w:r>
      <w:r>
        <w:rPr>
          <w:sz w:val="28"/>
          <w:szCs w:val="28"/>
        </w:rPr>
        <w:t xml:space="preserve"> при формировании гражданского общества.</w:t>
      </w:r>
      <w:r w:rsidRPr="00824DA7">
        <w:rPr>
          <w:sz w:val="28"/>
          <w:szCs w:val="28"/>
        </w:rPr>
        <w:t xml:space="preserve">. То есть вести строительство системы гражданского общества одновременно «снизу - вверх», и «сверху - вниз». </w:t>
      </w:r>
    </w:p>
    <w:p w:rsidR="00EA3DC3" w:rsidRDefault="00EA3DC3" w:rsidP="00824DA7">
      <w:pPr>
        <w:spacing w:line="360" w:lineRule="auto"/>
        <w:ind w:firstLine="709"/>
        <w:jc w:val="both"/>
        <w:rPr>
          <w:sz w:val="28"/>
          <w:szCs w:val="28"/>
        </w:rPr>
      </w:pPr>
      <w:r w:rsidRPr="00824DA7">
        <w:rPr>
          <w:sz w:val="28"/>
          <w:szCs w:val="28"/>
        </w:rPr>
        <w:t xml:space="preserve">При этом властные структуры обязаны продемонстрировать намерения нормально управлять страной - неукоснительно соблюдать законы, следовать единым целям и задачам по выводу государства и общества из состояния кризиса, при этом сохраняя базовые ценности: свободу, частную собственность и правовое государство, которое их гарантирует и защищает. </w:t>
      </w:r>
    </w:p>
    <w:p w:rsidR="00EA3DC3" w:rsidRDefault="00EA3DC3" w:rsidP="00824DA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4DA7">
        <w:rPr>
          <w:sz w:val="28"/>
          <w:szCs w:val="28"/>
        </w:rPr>
        <w:t xml:space="preserve">Сама власть должна быть под постоянным вниманием общества, которое не позволяет ей </w:t>
      </w:r>
      <w:r w:rsidRPr="00824DA7">
        <w:rPr>
          <w:bCs/>
          <w:sz w:val="28"/>
          <w:szCs w:val="28"/>
        </w:rPr>
        <w:t xml:space="preserve">отрываться от народа, не исполнять обещания, нарушать законы, ею же принятые. </w:t>
      </w:r>
    </w:p>
    <w:p w:rsidR="00EA3DC3" w:rsidRDefault="00EA3DC3" w:rsidP="00824DA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4DA7">
        <w:rPr>
          <w:bCs/>
          <w:sz w:val="28"/>
          <w:szCs w:val="28"/>
        </w:rPr>
        <w:t xml:space="preserve">Строительство системы «снизу- вверх» обеспечивает создание требуемой адекватной обратной связи с органами власти. </w:t>
      </w:r>
    </w:p>
    <w:p w:rsidR="00EA3DC3" w:rsidRPr="00824DA7" w:rsidRDefault="00EA3DC3" w:rsidP="00824DA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4DA7">
        <w:rPr>
          <w:bCs/>
          <w:sz w:val="28"/>
          <w:szCs w:val="28"/>
        </w:rPr>
        <w:t>Инициатива конкретных дел должна исходить и «сверху», и «снизу».</w:t>
      </w:r>
    </w:p>
    <w:p w:rsidR="00EA3DC3" w:rsidRPr="00824DA7" w:rsidRDefault="00EA3DC3" w:rsidP="00824DA7">
      <w:pPr>
        <w:spacing w:line="360" w:lineRule="auto"/>
        <w:ind w:firstLine="709"/>
        <w:jc w:val="both"/>
        <w:rPr>
          <w:sz w:val="28"/>
          <w:szCs w:val="28"/>
        </w:rPr>
      </w:pPr>
      <w:r w:rsidRPr="00824DA7">
        <w:rPr>
          <w:sz w:val="28"/>
          <w:szCs w:val="28"/>
        </w:rPr>
        <w:t>Та</w:t>
      </w:r>
      <w:r>
        <w:rPr>
          <w:sz w:val="28"/>
          <w:szCs w:val="28"/>
        </w:rPr>
        <w:t>к практическим результатом</w:t>
      </w:r>
      <w:r w:rsidRPr="00824DA7">
        <w:rPr>
          <w:sz w:val="28"/>
          <w:szCs w:val="28"/>
        </w:rPr>
        <w:t xml:space="preserve"> научных</w:t>
      </w:r>
      <w:r>
        <w:rPr>
          <w:sz w:val="28"/>
          <w:szCs w:val="28"/>
        </w:rPr>
        <w:t xml:space="preserve"> исследований стала разработка </w:t>
      </w:r>
      <w:r w:rsidRPr="00824DA7">
        <w:rPr>
          <w:sz w:val="28"/>
          <w:szCs w:val="28"/>
        </w:rPr>
        <w:t xml:space="preserve">документации – проекта устава, положения о процедуре мероприятия, необходимой для проведения учредительного собрания общества по защите прав потребителей. Инициативная информационно-организационная работа позволила 5 июня 2012 года в Москве провести общее собрание учредителей и создать общественную организацию потребителей </w:t>
      </w:r>
      <w:r w:rsidRPr="00A753C4">
        <w:rPr>
          <w:b/>
          <w:sz w:val="28"/>
          <w:szCs w:val="28"/>
        </w:rPr>
        <w:t>«Общество защиты прав потребителей «Праворост»</w:t>
      </w:r>
      <w:r w:rsidRPr="00824DA7">
        <w:rPr>
          <w:sz w:val="28"/>
          <w:szCs w:val="28"/>
        </w:rPr>
        <w:t>. 18 июля 2012 года общество зарегистрировано Министерством юстиции РФ как некоммерческая организация, имеющая сокращенное название РООП «ОЗПП «Праворост» и свой сайт http://pravorost.ru</w:t>
      </w:r>
    </w:p>
    <w:p w:rsidR="00EA3DC3" w:rsidRPr="00F3733B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  <w:sz w:val="48"/>
          <w:szCs w:val="48"/>
        </w:rPr>
      </w:pPr>
    </w:p>
    <w:p w:rsidR="00EA3DC3" w:rsidRPr="00F5779A" w:rsidRDefault="00EA3DC3" w:rsidP="00922FCD">
      <w:pPr>
        <w:pStyle w:val="NoSpacing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5779A">
        <w:rPr>
          <w:rStyle w:val="Strong"/>
          <w:color w:val="000000"/>
          <w:sz w:val="32"/>
          <w:szCs w:val="32"/>
        </w:rPr>
        <w:t>УСТАВ</w:t>
      </w:r>
      <w:r w:rsidRPr="00F5779A">
        <w:rPr>
          <w:b/>
          <w:bCs/>
          <w:color w:val="000000"/>
          <w:sz w:val="32"/>
          <w:szCs w:val="32"/>
        </w:rPr>
        <w:t xml:space="preserve"> </w:t>
      </w:r>
    </w:p>
    <w:p w:rsidR="00EA3DC3" w:rsidRPr="00F5779A" w:rsidRDefault="00EA3DC3" w:rsidP="00922FCD">
      <w:pPr>
        <w:pStyle w:val="NoSpacing"/>
        <w:spacing w:before="0" w:beforeAutospacing="0" w:after="0" w:afterAutospacing="0"/>
        <w:jc w:val="center"/>
        <w:rPr>
          <w:b/>
          <w:bCs/>
          <w:color w:val="000000"/>
        </w:rPr>
      </w:pPr>
      <w:r w:rsidRPr="00F5779A">
        <w:rPr>
          <w:b/>
          <w:bCs/>
          <w:color w:val="000000"/>
        </w:rPr>
        <w:t xml:space="preserve">РЕГИОНАЛЬНОЙ </w:t>
      </w:r>
      <w:r w:rsidRPr="00F5779A">
        <w:rPr>
          <w:rStyle w:val="Strong"/>
          <w:color w:val="000000"/>
        </w:rPr>
        <w:t>ОБЩЕСТВЕННОЙ ОРГАНИЗАЦИИ</w:t>
      </w:r>
      <w:r w:rsidRPr="00F5779A">
        <w:rPr>
          <w:rStyle w:val="apple-converted-space"/>
          <w:b/>
          <w:bCs/>
          <w:color w:val="000000"/>
        </w:rPr>
        <w:t xml:space="preserve"> ПОТРЕБИТЕЛЕЙ </w:t>
      </w:r>
      <w:r w:rsidRPr="00F5779A">
        <w:rPr>
          <w:rStyle w:val="apple-converted-space"/>
          <w:rFonts w:ascii="Arial" w:hAnsi="Arial" w:cs="Arial"/>
          <w:b/>
          <w:bCs/>
          <w:color w:val="000000"/>
        </w:rPr>
        <w:t>"</w:t>
      </w:r>
      <w:r w:rsidRPr="00F5779A">
        <w:rPr>
          <w:rStyle w:val="apple-converted-space"/>
          <w:b/>
          <w:bCs/>
          <w:color w:val="000000"/>
        </w:rPr>
        <w:t>ОБЩЕСТВО ЗАЩИТЫ ПРАВ ПОТРЕБИТЕЛЕЙ</w:t>
      </w:r>
      <w:r w:rsidRPr="00F5779A">
        <w:rPr>
          <w:b/>
          <w:bCs/>
          <w:color w:val="000000"/>
        </w:rPr>
        <w:br/>
      </w:r>
      <w:r w:rsidRPr="00F5779A">
        <w:rPr>
          <w:rStyle w:val="Strong"/>
          <w:color w:val="000000"/>
        </w:rPr>
        <w:t>«ПРАВОРОСТ»</w:t>
      </w:r>
    </w:p>
    <w:p w:rsidR="00EA3DC3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EA3DC3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Москва – 2012</w:t>
      </w:r>
    </w:p>
    <w:p w:rsidR="00EA3DC3" w:rsidRPr="009201A6" w:rsidRDefault="00EA3DC3" w:rsidP="00922FCD">
      <w:pPr>
        <w:pStyle w:val="NoSpacing"/>
        <w:spacing w:before="0" w:beforeAutospacing="0" w:after="0" w:afterAutospacing="0"/>
        <w:rPr>
          <w:color w:val="000000"/>
        </w:rPr>
      </w:pPr>
    </w:p>
    <w:p w:rsidR="00EA3DC3" w:rsidRPr="001F41CA" w:rsidRDefault="00EA3DC3" w:rsidP="00922FCD">
      <w:pPr>
        <w:pStyle w:val="NoSpacing"/>
        <w:spacing w:before="0" w:beforeAutospacing="0" w:after="0" w:afterAutospacing="0"/>
        <w:ind w:left="720" w:hanging="360"/>
        <w:jc w:val="center"/>
        <w:rPr>
          <w:color w:val="000000"/>
          <w:sz w:val="22"/>
          <w:szCs w:val="22"/>
        </w:rPr>
      </w:pPr>
      <w:r w:rsidRPr="001F41CA">
        <w:rPr>
          <w:rStyle w:val="Strong"/>
          <w:color w:val="000000"/>
          <w:sz w:val="22"/>
          <w:szCs w:val="22"/>
        </w:rPr>
        <w:t>1.    </w:t>
      </w:r>
      <w:r w:rsidRPr="001F41C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1F41CA">
        <w:rPr>
          <w:rStyle w:val="Strong"/>
          <w:color w:val="000000"/>
          <w:sz w:val="22"/>
          <w:szCs w:val="22"/>
        </w:rPr>
        <w:t>ОБЩИЕ ПОЛОЖЕНИЯ</w:t>
      </w:r>
    </w:p>
    <w:p w:rsidR="00EA3DC3" w:rsidRPr="00E0220C" w:rsidRDefault="00EA3DC3" w:rsidP="00922FCD">
      <w:pPr>
        <w:pStyle w:val="NoSpacing"/>
        <w:spacing w:before="0" w:beforeAutospacing="0" w:after="0" w:afterAutospacing="0"/>
        <w:ind w:left="720"/>
        <w:jc w:val="both"/>
        <w:rPr>
          <w:color w:val="000000"/>
        </w:rPr>
      </w:pPr>
      <w:r w:rsidRPr="00E0220C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1.1.Региональная общественная организация потребителей "Общество защиты прав потребителей «Праворос</w:t>
      </w:r>
      <w:r>
        <w:rPr>
          <w:color w:val="000000"/>
        </w:rPr>
        <w:t>т</w:t>
      </w:r>
      <w:r w:rsidRPr="001A64E6">
        <w:rPr>
          <w:color w:val="000000"/>
        </w:rPr>
        <w:t>», именуемая в дальнейшем (Общественная организация), учреждена в соответствии с Федеральным Законом «Об общественных объединениях» № 82-ФЗ от 19 мая 1995 года.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1.2. Общественная организация является некоммерческой организацией, не имеющей извлечение прибыли в качестве основной цели своей деятельности.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Общественная организация вправе заниматься предпринимательской и внешнеэкономической деятельностью лишь постольку, поскольку это служит достижению ее уставных целей и соответствует им.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Общественная организация для достижения целей, предусмотренных настоящим Уставом, имеет право совершать любые законные и обоснованные действия, в том числе сделки с другими организациями и гражданами.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Общественная организация, созданная без ограничения срока деятельности, после государственной регистрации в установленном законном порядке, имеет в собственности или в оперативном управлении обособленное имущество, отвечает по своим обязательствам этим имуществом, приобретает и осуществляет от своего имени имущественные и неимущественные права, несет обязанности, может быть истцом и ответчиком в суде, представлять в суде интересы потребителей в рамках «Закона о защите прав потребителей».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1.3. Общественная организация, является юридическим лицом с момента государственной регистрации в установленном законом порядке, имеет самостоятельный баланс, круглую печать с полным наименованием на русском языке, открывает расчетный и другие счета в учреждениях банков на территории Российской Федерации и за пределами ее территории, имеет штампы и бланки со своим наименованием, а также зарегистрированную в установленном порядке эмблему.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1.4. Организационно-правовая форма общества – Общественная организация.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</w:pPr>
      <w:r w:rsidRPr="001A64E6">
        <w:rPr>
          <w:color w:val="000000"/>
        </w:rPr>
        <w:t xml:space="preserve">1.5. Общественная организация осуществляет свою деятельность на территории </w:t>
      </w:r>
      <w:r w:rsidRPr="001A64E6">
        <w:t>г. Москвы.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</w:pPr>
      <w:r w:rsidRPr="001A64E6">
        <w:rPr>
          <w:color w:val="000000"/>
        </w:rPr>
        <w:t xml:space="preserve">1.6 Общественная организация вправе осуществлять предпринимательскую деятельность, соответствующую целям, для достижения которых она создана. 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1.7. В интересах достижения целей, предусмотренных настоящим Уставом, Общественная организация может создавать другие некоммерческие организации, а также вступать в ассоциации и союзы. 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1.8. Полное наименование Общественной организации, содержащее указание на организационно-правовую форму и территориальную сферу деятельности: Региональная общественная организация потребителей "Общество защиты прав потребителей «Праворос</w:t>
      </w:r>
      <w:r>
        <w:rPr>
          <w:color w:val="000000"/>
        </w:rPr>
        <w:t>т</w:t>
      </w:r>
      <w:r w:rsidRPr="001A64E6">
        <w:rPr>
          <w:color w:val="000000"/>
        </w:rPr>
        <w:t>». Сокращенное название: РООП «ОЗПП «Праворос</w:t>
      </w:r>
      <w:r>
        <w:rPr>
          <w:color w:val="000000"/>
        </w:rPr>
        <w:t>т</w:t>
      </w:r>
      <w:r w:rsidRPr="001A64E6">
        <w:rPr>
          <w:color w:val="000000"/>
        </w:rPr>
        <w:t>».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Общественная организация имеет исключительное право использования полного и сокращенного наименований, зарегистрированных в установленном порядке.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Учредительным документом Общественной организации является настоящий Устав.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Внесение изменений и дополнений в настоящий Устав Общественная организация осуществляет по решению Общего собрания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Члены Общественной организации не отвечают по ее обязательствам, а Организация не отвечает по обязательствам своих членов.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Общественная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1.9. Место нахождения постоянно действующего руководящего органа – Правления Общественной организации: </w:t>
      </w:r>
      <w:smartTag w:uri="urn:schemas-microsoft-com:office:smarttags" w:element="metricconverter">
        <w:smartTagPr>
          <w:attr w:name="ProductID" w:val="129164, г"/>
        </w:smartTagPr>
        <w:r w:rsidRPr="001A64E6">
          <w:rPr>
            <w:color w:val="000000"/>
          </w:rPr>
          <w:t>129164, г</w:t>
        </w:r>
      </w:smartTag>
      <w:r w:rsidRPr="001A64E6">
        <w:rPr>
          <w:color w:val="000000"/>
        </w:rPr>
        <w:t>. Москва, Проспект Мира, д. 124, стр.1, кв. 24.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1.10. Учредителями Общественной организации являются физические лица, созвавшие общее собрание, на котором Учредители Общественной организации имеют равные права и несут равные обязанности.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1.11. При создании Общественной организации учредители Общественной организации автоматически становятся её членами, приобретая соответствующие права и обязанности.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2. ЦЕЛИ И ПРАВА ОРГАНИЗАЦИИ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2.1. Целями Общественной организации являются: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содействие защите прав и законных интересов потребителей, как отдельных физических лиц, так и неопределенного круга лиц, содействие совершенствованию правоотношений в области защиты прав потребителей.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2.2. Для достижения уставных целей Общественная организация имеет право в соответствии с действующим законодательством РФ: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участвовать в разработке обязательных требований к товарам (работам, услугам), а также проектов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проводить независимую экспертизу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распространять информацию о правах потребителей и о необходимых действиях по защите этих прав, о результатах сравнительных исследований качества товаров (работ, услуг), а также иную информацию, которая будет способствовать реализации прав и законных интересов потребителей. Публикуемые общественными объединениями потребителей (их ассоциациями, союзами) результаты сравнительных исследований качества товаров (работ, услуг) не являются рекламой;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вносить в федеральные органы исполнительной власти, организации предложения о принятии мер по повышению качества товаров (работ, услуг), по приостановлению производства и реализации товаров (выполнения работ, оказания услуг), по отзыву с внутреннего рынка товаров (работ, услуг), не соответствующих предъявляемым к ним и установленным законодательством Российской Федерации о техническом регулировании обязательным требованиям;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вносить в органы прокуратуры и федеральные органы исполнительной власти материалы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потребителей, установленные законами и иными нормативными правовыми актами Российской Федерации;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обращаться в органы прокуратуры с просьбами принести протесты о признании недействительными актов федеральных органов исполнительной власти, актов органов исполнительной власти субъектов Российской Федерации и актов органов местного самоуправления, противоречащих законам и иным регулирующим отношения в области защиты прав потребителей нормативным правовым актам Российской Федерации;</w:t>
      </w:r>
    </w:p>
    <w:p w:rsidR="00EA3DC3" w:rsidRPr="001A64E6" w:rsidRDefault="00EA3DC3" w:rsidP="00922FC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A64E6">
        <w:rPr>
          <w:sz w:val="24"/>
          <w:szCs w:val="24"/>
        </w:rPr>
        <w:t>- 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привлекать добровольные взносы и пожертвования в виде денежных средств, любого движимого и недвижимого имущества, другие, не запрещенные законом поступления, в соответствии с действующим законодательством РФ;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создавать филиалы, отделения и открывать представительства на территории Российской Федерации с соблюдением требований законодательства РФ;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осуществлять любую другую деятельность, не запрещенную действующим законодательством и направленную на достижение уставных целей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3. ЧЛЕНСТВО В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ПРАВА И ОБЯЗАННОСТИ ЧЛЕНОВ ОРГАНИЗАЦИИ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3.1. Членство в Общественной организации является добровольным. Членами Общественной организации могут быть граждане РФ, иностранные граждане и лица без гражданства законно находящиеся на территории РФ, достигшие 18 лет, желающие своим трудом, финансовыми и техническими средствами участвовать в деятельности Общественной организации. 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</w:pPr>
      <w:r w:rsidRPr="001A64E6">
        <w:rPr>
          <w:color w:val="000000"/>
        </w:rPr>
        <w:t>3.2. Члены Общественной организации имеют равные права и несут равные обязанности.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3.3. Члены Общественной организации вправе: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участвовать в управлении делами;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избирать и быть избранными в руководящие и контрольно-ревизионные органы;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получать информацию о деятельности Общественной организации;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выйти из Общественной организации по своему усмотрению.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3.4. Члены Общественной организации обязаны: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-соблюдать Устав, выполнять решения Общего собрания Общественной организации и Правления Общественной организации;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-выполнять обязательства, принятые перед Общественной организацией;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-принимать участие в реализации целей Общественной организацией.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3.5. Требования настоящего Устава, решения Общего собрания Общественной организации и Правления Общественной организации, в пределах его полномочий, обязательны для исполнения самой Общественной организацией и ее членами.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3.6. Порядок приема новых членов в Общественную организацию: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Кандидат, желающий вступить в Общественную организацию, подает письменное заявление с изложением мотивов вступления в Общественную организацию на имя Председателя Правления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Вопрос о приеме нового члена рассматривается на ближайшем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общем собрании членов Общественной организации, куда приглашается кандидат. О дне, времени и месте проведения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общего собрания членов Общественной организации кандидат уведомляется не позднее пяти рабочих дней до даты проведения заседания.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Общее собрание членов Общественной организации, рассмотрев заявление (решение) о вступлении, принимает решение о приеме нового члена, если за прием в члены проголосовало более половины присутствующих на собрании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3.7. Порядок выхода (исключения) из Общественной организации: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Член Общественной организации может выйти из нее по письменному заявлению, поданному на имя Председателя Правления Общественной организации. 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Член Общественной организации может быть исключен из Общественной организации по следующим основаниям: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-грубое или неоднократное нарушение Устава;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-невыполнения решений Общего собрания членов Общественной организации, Правления Общественной организации, </w:t>
      </w:r>
      <w:r w:rsidRPr="001A64E6">
        <w:rPr>
          <w:color w:val="000000"/>
          <w:shd w:val="clear" w:color="auto" w:fill="FFFFFF"/>
        </w:rPr>
        <w:t>Председателя Правления</w:t>
      </w:r>
      <w:r w:rsidRPr="001A64E6">
        <w:rPr>
          <w:color w:val="000000"/>
        </w:rPr>
        <w:t xml:space="preserve"> Общественной организации;                     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-систематическое нарушение уставных норм, не выплата членских взносов в размере установленном Общим собранием;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</w:pPr>
      <w:r w:rsidRPr="001A64E6">
        <w:rPr>
          <w:color w:val="000000"/>
        </w:rPr>
        <w:t>-</w:t>
      </w:r>
      <w:r w:rsidRPr="001A64E6">
        <w:rPr>
          <w:shd w:val="clear" w:color="auto" w:fill="FFFFFF"/>
        </w:rPr>
        <w:t>Членство в организации прекращается в случае смерти, утраты гражданства РФ, признания в установленном законом порядке гражданина недееспособным, осуждения за совершение преступления на основании вступившего в законную силу приговора суда.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Решение об исключении из членства принимается на заседании </w:t>
      </w:r>
      <w:r w:rsidRPr="001A64E6">
        <w:rPr>
          <w:color w:val="000000"/>
          <w:shd w:val="clear" w:color="auto" w:fill="FFFFFF"/>
        </w:rPr>
        <w:t>Общего собрания Общественной организации</w:t>
      </w:r>
      <w:r w:rsidRPr="001A64E6">
        <w:rPr>
          <w:color w:val="000000"/>
        </w:rPr>
        <w:t>, если за это решение проголосовало более половины присутствующих на заседании.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4. ИМУЩЕСТВО И СРЕДСТВА ОРГАНИЗАЦИИ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4.1. Общественная организация может иметь в собственности земельные участки, здания, строения, сооружения, жилищный фонд, транспорт, оборудование, инвентарь, денежные средства, ценные бумаги и иное имущество, необходимое для материального обеспечения деятельности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В собственности Общественной организации могут также находиться учреждения, издательства, средства массовой информации, создаваемые и приобретаемые за счет Общественной организации в соответствии с ее уставными целями.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4.2. Имущество, переданное Общественной организации ее членами, является собственностью Общественной организации. Возможно предоставление членом имущества Общественной организации на праве пользования последней.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4.3. Источниками формирования имущества Общественной организации в денежной и иных формах является: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регулярные и единовременные поступления от ее членов;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добровольные имущественные взносы и пожертвования;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другие, не запрещенные законом поступления.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4.4. Размер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и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порядок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уплаты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членам Общественной организации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целевых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взносов устанавливает Общее собрание членов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4.5. Взносы членов, полученная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 Общественной организацией прибыль, а также все приобретенное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им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за свой счет имущество являются собственностью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4.6. За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счет взносов членов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 и полученной прибыли Общественная организация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 xml:space="preserve"> создает следующие фонды: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развития производства, науки и техники;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капитальных вложений;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оплаты труда;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- валютных отчислений;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- представительский, резервный и другие по соглашению членов.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Состав, назначение,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размеры и порядок образования и направления расходования соответствующих  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фондов 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определяются   </w:t>
      </w:r>
      <w:r w:rsidRPr="001A64E6">
        <w:rPr>
          <w:rStyle w:val="apple-converted-space"/>
          <w:color w:val="000000"/>
        </w:rPr>
        <w:t> Председателем П</w:t>
      </w:r>
      <w:r w:rsidRPr="001A64E6">
        <w:rPr>
          <w:color w:val="000000"/>
        </w:rPr>
        <w:t>равления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rPr>
          <w:color w:val="000000"/>
        </w:rPr>
      </w:pPr>
      <w:r w:rsidRPr="001A64E6">
        <w:rPr>
          <w:color w:val="000000"/>
        </w:rPr>
        <w:t>4.7.   В 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установленном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законом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порядке 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Общественная организация </w:t>
      </w:r>
      <w:r w:rsidRPr="001A64E6">
        <w:rPr>
          <w:rStyle w:val="apple-converted-space"/>
          <w:color w:val="000000"/>
        </w:rPr>
        <w:t> </w:t>
      </w:r>
      <w:r w:rsidRPr="001A64E6">
        <w:rPr>
          <w:color w:val="000000"/>
        </w:rPr>
        <w:t>ведет бухгалтерскую и статистическую отчетность.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left="375" w:right="-1"/>
        <w:jc w:val="center"/>
        <w:textAlignment w:val="baseline"/>
        <w:rPr>
          <w:b/>
          <w:color w:val="000000"/>
        </w:rPr>
      </w:pPr>
      <w:r w:rsidRPr="001A64E6">
        <w:rPr>
          <w:b/>
          <w:color w:val="000000"/>
        </w:rPr>
        <w:t xml:space="preserve"> 5. ОРГАНИЗАЦИОННАЯ СТРУКТУРА. РУКОВОДЯЩИЕ ОРГАНЫ.</w:t>
      </w:r>
    </w:p>
    <w:p w:rsidR="00EA3DC3" w:rsidRPr="001A64E6" w:rsidRDefault="00EA3DC3" w:rsidP="00922FCD">
      <w:pPr>
        <w:pStyle w:val="NormalWeb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5.1. Высшим - органом Общественной организации является Общее собрание членов</w:t>
      </w:r>
      <w:r w:rsidRPr="001A64E6">
        <w:rPr>
          <w:color w:val="000000"/>
          <w:shd w:val="clear" w:color="auto" w:fill="F2F2F2"/>
        </w:rPr>
        <w:t xml:space="preserve"> </w:t>
      </w:r>
      <w:r w:rsidRPr="001A64E6">
        <w:rPr>
          <w:color w:val="000000"/>
        </w:rPr>
        <w:t>Общественной организации (далее Собрание), которое созывается Правлением не реже 2-х раз в  год.</w:t>
      </w:r>
    </w:p>
    <w:p w:rsidR="00EA3DC3" w:rsidRPr="001A64E6" w:rsidRDefault="00EA3DC3" w:rsidP="00922FCD">
      <w:pPr>
        <w:pStyle w:val="NormalWeb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5.2.  Собрание правомочно принимать решения по любым вопросам деятельности, если на нём присутствуют более 50% от общего числа членов Общественной организации. Решения  принимаются как открытым, так и тайным голосованием.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5.3.  К исключительной компетенции Собрания относятся: 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 xml:space="preserve">– утверждение Устава </w:t>
      </w:r>
      <w:r w:rsidRPr="001A64E6">
        <w:rPr>
          <w:color w:val="000000"/>
        </w:rPr>
        <w:t>Общественной организации</w:t>
      </w:r>
      <w:r w:rsidRPr="001A64E6">
        <w:t>, вносит в него изменения и дополнения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 xml:space="preserve">– определение основных направлений деятельности, принципов формирования и использования имущества </w:t>
      </w:r>
      <w:r w:rsidRPr="001A64E6">
        <w:rPr>
          <w:color w:val="000000"/>
        </w:rPr>
        <w:t>Общественной организации</w:t>
      </w:r>
      <w:r w:rsidRPr="001A64E6">
        <w:t>;</w:t>
      </w:r>
    </w:p>
    <w:p w:rsidR="00EA3DC3" w:rsidRPr="001A64E6" w:rsidRDefault="00EA3DC3" w:rsidP="00922FCD">
      <w:pPr>
        <w:pStyle w:val="NormalWeb"/>
        <w:spacing w:before="120" w:beforeAutospacing="0" w:after="0" w:afterAutospacing="0"/>
      </w:pPr>
      <w:r w:rsidRPr="001A64E6">
        <w:t>– избирание Правления, Председателя Правления и Ревизионную комиссию (Ревизора) сроком на 4 года;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>– утверждение отчетов о работе Правления, Председателя Правления и Ревизионной комиссии (Ревизора);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 xml:space="preserve">- решение вопросов вступления и исключения из членов </w:t>
      </w:r>
      <w:r w:rsidRPr="001A64E6">
        <w:rPr>
          <w:color w:val="000000"/>
        </w:rPr>
        <w:t>Общественной организации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 xml:space="preserve">– решение вопроса о реорганизации и ликвидации </w:t>
      </w:r>
      <w:r w:rsidRPr="001A64E6">
        <w:rPr>
          <w:color w:val="000000"/>
        </w:rPr>
        <w:t>Общественной организации</w:t>
      </w:r>
      <w:r w:rsidRPr="001A64E6">
        <w:t>.</w:t>
      </w:r>
    </w:p>
    <w:p w:rsidR="00EA3DC3" w:rsidRPr="001A64E6" w:rsidRDefault="00EA3DC3" w:rsidP="00922FCD">
      <w:pPr>
        <w:pStyle w:val="NormalWeb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 5.4. Решения по вопросам, отнесенным к исключительной компетенции Собрания, принимаются квалифицированным (2/3) большинством голосов членов Общественной организации присутствующих на Собрании. Решение по остальным вопроса  принимаются простым большинством голосов.</w:t>
      </w:r>
    </w:p>
    <w:p w:rsidR="00EA3DC3" w:rsidRPr="001A64E6" w:rsidRDefault="00EA3DC3" w:rsidP="00922FCD">
      <w:pPr>
        <w:pStyle w:val="NormalWeb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5.5. В период между собраниями деятельностью Общественной организации руководит Правление,</w:t>
      </w:r>
      <w:r w:rsidRPr="001A64E6">
        <w:rPr>
          <w:color w:val="003366"/>
        </w:rPr>
        <w:t xml:space="preserve"> </w:t>
      </w:r>
      <w:r w:rsidRPr="001A64E6">
        <w:t>в</w:t>
      </w:r>
      <w:r w:rsidRPr="001A64E6">
        <w:rPr>
          <w:shd w:val="clear" w:color="auto" w:fill="FFFFFF"/>
        </w:rPr>
        <w:t xml:space="preserve"> состав которого </w:t>
      </w:r>
      <w:r w:rsidRPr="001A64E6">
        <w:t>входит Председатель Правления</w:t>
      </w:r>
      <w:r w:rsidRPr="001A64E6">
        <w:rPr>
          <w:color w:val="000000"/>
        </w:rPr>
        <w:t>. Срок полномочий Правления – 4 года. Заседания Правления проводятся не реже 1-го раз в квартал,</w:t>
      </w:r>
      <w:r w:rsidRPr="001A64E6">
        <w:rPr>
          <w:color w:val="946226"/>
        </w:rPr>
        <w:t xml:space="preserve"> </w:t>
      </w:r>
      <w:r w:rsidRPr="001A64E6">
        <w:rPr>
          <w:color w:val="000000"/>
        </w:rPr>
        <w:t>правомочно принимать решения при присутствии более 1/2 его членов. Решения Правления принимаются открытым голосование, простым большинством голосов.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5.6.  Правление Общественной организации: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-созывает общее собрание членов Общественной организации;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-утверждает целевые программы исследований и действий по защите интересов потребителей;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- </w:t>
      </w:r>
      <w:r w:rsidRPr="001A64E6">
        <w:t xml:space="preserve">реализует права собственности на имущество </w:t>
      </w:r>
      <w:r w:rsidRPr="001A64E6">
        <w:rPr>
          <w:color w:val="000000"/>
        </w:rPr>
        <w:t>Общественной организации</w:t>
      </w:r>
      <w:r w:rsidRPr="001A64E6">
        <w:t>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-принимает решение о создании представительств, отделений и филиалов в соответствии с законодательством РФ и утверждает положение о них, имущественное положение отделений, филиалов представительств определяется положением о них, Федеральными законами и настоящим Уставом;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-формирует, по мере необходимости отделы, которые обеспечивают информационно- консультационную, административно – финансовую и организационно – хозяйственную деятельность организации;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>– принимает внутренние нормативные акты, которые регулируют деятельность и внутренние отношения Общественной организации;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>– формирует и утверждает структуру, штатное расписание, годовые отчеты, балансы, бюджет Общественной организации;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</w:pPr>
      <w:r w:rsidRPr="001A64E6">
        <w:t>– контролирует текущую работу и организационную деятельность Общественной организации.</w:t>
      </w:r>
    </w:p>
    <w:p w:rsidR="00EA3DC3" w:rsidRPr="001A64E6" w:rsidRDefault="00EA3DC3" w:rsidP="00922FCD">
      <w:pPr>
        <w:pStyle w:val="NormalWeb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5.7. </w:t>
      </w:r>
      <w:r w:rsidRPr="001A64E6">
        <w:rPr>
          <w:shd w:val="clear" w:color="auto" w:fill="FFFFFF"/>
        </w:rPr>
        <w:t>Председатель Правления возглавляет Общественную организацию и осуществляет руководство Правлением, представляет Общественную организацию в отношениях с государственными органами исполнительной власти и управления, объединениями граждан фондами, другими юридическими и физическими лицами</w:t>
      </w:r>
      <w:r w:rsidRPr="001A64E6">
        <w:rPr>
          <w:color w:val="000000"/>
        </w:rPr>
        <w:t>.</w:t>
      </w:r>
    </w:p>
    <w:p w:rsidR="00EA3DC3" w:rsidRPr="001A64E6" w:rsidRDefault="00EA3DC3" w:rsidP="00922F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A64E6">
        <w:rPr>
          <w:color w:val="000000"/>
        </w:rPr>
        <w:t>5.8. Председатель  Правления избирается Собранием  и  осуществляет   свои  полномочия  на  постоянной  основе  до  момента  отзыва  по  собственному   желанию  или  по  решению  Общего  собрания  Общественной организации.</w:t>
      </w:r>
    </w:p>
    <w:p w:rsidR="00EA3DC3" w:rsidRPr="001A64E6" w:rsidRDefault="00EA3DC3" w:rsidP="00922F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A64E6">
        <w:rPr>
          <w:color w:val="000000"/>
        </w:rPr>
        <w:t>В случае  отзыва  либо невозможности  исполнения  Председателем  своих  обязанностей, его  полномочия  возлагаются  Правлением до  созыва  Собрания  на одного  из  членов Правления.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5.9. Председатель Правления: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-без доверенности действует от имени Общественной организации во всех учреждениях, органах и организациях;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 xml:space="preserve">-осуществляет общее руководство деятельностью Общественной организации; 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-ведёт переговоры, заключает договоры и соглашения с юридическими и физическими лицами, в том числе зарубежными;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-создает рабочий аппарат Общественной организации, определяет штатную структуру и руководит его работой;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-обладает правом приёма и увольнения штатных сотрудников Общественной организации, устанавливает должностные оклады.</w:t>
      </w:r>
    </w:p>
    <w:p w:rsidR="00EA3DC3" w:rsidRPr="001A64E6" w:rsidRDefault="00EA3DC3" w:rsidP="00922FCD">
      <w:pPr>
        <w:pStyle w:val="NormalWeb"/>
        <w:shd w:val="clear" w:color="auto" w:fill="FFFFFF"/>
        <w:spacing w:before="150" w:beforeAutospacing="0" w:after="150" w:afterAutospacing="0"/>
        <w:ind w:right="-1"/>
        <w:jc w:val="both"/>
        <w:textAlignment w:val="baseline"/>
        <w:rPr>
          <w:color w:val="000000"/>
        </w:rPr>
      </w:pPr>
      <w:r w:rsidRPr="001A64E6">
        <w:rPr>
          <w:color w:val="000000"/>
        </w:rPr>
        <w:t>5.9. Ревизионная комиссия (Ревизор):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  <w:jc w:val="both"/>
      </w:pPr>
      <w:r w:rsidRPr="001A64E6">
        <w:t>-ревизионная комиссия (Ревизор) избирается Собранием из числа компетентных специалистов. Член Ревизионной комиссии (Ревизор) не может входить в состав Правления.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  <w:jc w:val="both"/>
      </w:pPr>
      <w:r w:rsidRPr="001A64E6">
        <w:t>-ревизионная комиссия (Ревизор) осуществляет контроль за финансовой и хозяйственной деятельностью Общественной организации. Ревизионная комиссия (Ревизор) отвечает за свою деятельность перед Собранием и представляет ему отчеты о проведенной ревизии.</w:t>
      </w:r>
    </w:p>
    <w:p w:rsidR="00EA3DC3" w:rsidRPr="001A64E6" w:rsidRDefault="00EA3DC3" w:rsidP="00922FCD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b w:val="0"/>
          <w:bCs w:val="0"/>
        </w:rPr>
      </w:pPr>
      <w:r w:rsidRPr="001A64E6">
        <w:t>-деятельность Ревизионной комиссии (Ревизора) регулируется положением, утвержденным Правлением Общественной организации.</w:t>
      </w:r>
    </w:p>
    <w:p w:rsidR="00EA3DC3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EA3DC3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  <w:r w:rsidRPr="001A64E6">
        <w:rPr>
          <w:rStyle w:val="Strong"/>
          <w:color w:val="000000"/>
        </w:rPr>
        <w:t xml:space="preserve"> </w:t>
      </w:r>
    </w:p>
    <w:p w:rsidR="00EA3DC3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  <w:r w:rsidRPr="001A64E6">
        <w:rPr>
          <w:rStyle w:val="Strong"/>
          <w:color w:val="000000"/>
        </w:rPr>
        <w:t>6. КОНТРОЛЬ ЗА ДЕЯТЕЛЬНОСТЬЮ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6.1. Общественная организация ведет бухгалтерский отчет и статистическую отчетность в порядке, предусмотренном законодательством РФ, и представляет органам государственной статистики и налоговым органам информацию о своей деятельности.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7. ПОРЯДОК ВНЕСЕНИЯ ИЗМЕНЕНИЙ И ДОПОЛНЕНИЙ В УСТАВ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7.1. С инициативой о внесении изменений и дополнений в настоящий Устав могут выступать члены Правления Общественной организации, Ревизионная комиссия (Ревизор) или группа членов Общественной организации, составляющая не менее 1/3 от общего числа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7.2. Все изменения и дополнения в Устав рассматриваются и утверждаются Общим собранием членов Общественной организации с последующей государственной регистрацией в установленном законом порядке.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rStyle w:val="Strong"/>
          <w:color w:val="000000"/>
        </w:rPr>
      </w:pPr>
      <w:r w:rsidRPr="001A64E6">
        <w:rPr>
          <w:rStyle w:val="Strong"/>
          <w:color w:val="000000"/>
        </w:rPr>
        <w:t>8. СОТРУДНИКИ ОРГАНИЗАЦИИ. ТРУДОВЫЕ ПРАВООТНОШЕНИЯ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8.1. Общественной организации для достижения целей, предусмотренных настоящим Уставом, формирует трудовой коллектив из российских и иностранных граждан в соответствии с законодательством РФ.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 xml:space="preserve">8.2. Формы, размеры и виды оплаты труда своих сотрудников </w:t>
      </w:r>
      <w:r w:rsidRPr="001A64E6">
        <w:rPr>
          <w:color w:val="000000"/>
          <w:shd w:val="clear" w:color="auto" w:fill="FFFFFF"/>
        </w:rPr>
        <w:t>О</w:t>
      </w:r>
      <w:r w:rsidRPr="001A64E6">
        <w:rPr>
          <w:color w:val="000000"/>
        </w:rPr>
        <w:t>бщественная организация определяет самостоятельно. При этом Общественная организация обеспечивает гарантированный законом минимальный размер оплаты труда своих сотрудников.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8.3. Сотрудникам Общественной организации создаются безопасные условия труда в соответствии с инструкциями по охране труда, оформленными надлежащим образом.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8.4. Сотрудники Общественной организации подлежат социальному обеспечению, а также всем видам страхования (в том числе социальному, пенсионному, медицинскому), установленным действующим законодательством Российской Федерации.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8.5. Права и должностные обязанности сотрудников Общественной организации, взаимная ответственность сторон трудовых правоотношений, основанные на действующем законодательстве РФ, устанавливаются трудовыми договорами, оформленными надлежащим образом.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center"/>
        <w:rPr>
          <w:color w:val="000000"/>
        </w:rPr>
      </w:pPr>
      <w:r w:rsidRPr="001A64E6">
        <w:rPr>
          <w:rStyle w:val="Strong"/>
          <w:color w:val="000000"/>
        </w:rPr>
        <w:t>9. РЕОРГАНИЗАЦИЯ И ЛИКВИДАЦИЯ ОРГАНИЗАЦИИ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9.1. Реорганизация Общественной организации (слияние, присоединение, разделение, выделение, преобразование) может быть осуществлена по решению Общего собрания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9.2. Общественной организации считается реорганизованной с момента государственной регистрации вновь возникших юридических лиц, а в случае реорганизации в форме присоединения –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9.3. При реорганизации Общественной организации ее права и обязанности, а также имущество переходят к ее правопреемникам на основании передаточного акта (слияние, присоединение, преобразование) или разделительного баланса (разделение, выделение), которые утверждаются Общим собранием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9.4. Общее собрание членов Общественной организации, принявшее решение о ее ликвидации, назначает ликвидационную комиссию. С момента назначения ликвидационной комиссии к ней переходят полномочия по управлению делами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9.5. Ликвидационная комиссия помещает в органах печати публикацию о ликвидации Общественной организации и о порядке и сроке заявления требований ее кредиторами. Этот срок равен двум месяцам с момента публикации сообщения о ликвидации.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9.6. Ликвидационная комиссия принимает меры к выявлению кредиторов и получению дебиторской задолженности.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9.7. После окончания срока для предъявления требований кредиторами ликвидационная комиссия составляет промежуточный ликвидационный баланс, утвержденный Общим собранием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9.8. С момента составления промежуточного ликвидационного баланса ликвидационная комиссия осуществляет выплаты кредиторам. Удовлетворение требований кредиторов Общественной организации в порядке очередности, установленной действующим законодательством Российской Федерации.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9.9. После завершения расчетов с кредиторами Общественной организации ликвидационная комиссия составляет ликвидационный баланс, утверждаемый Общим собранием членов Общественной организации.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9.10. Ликвидация считается завершенной, а Общественной организации – прекратившей свою деятельность с момента записи об этом в едином государственном реестре юридических лиц.</w:t>
      </w:r>
    </w:p>
    <w:p w:rsidR="00EA3DC3" w:rsidRPr="001A64E6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 </w:t>
      </w:r>
    </w:p>
    <w:p w:rsidR="00EA3DC3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A64E6">
        <w:rPr>
          <w:color w:val="000000"/>
        </w:rPr>
        <w:t>9.11. При ликвидации Общественной организации, оставшееся после удовлетворения требований кредиторов имущество (его пропорциональная часть в натуральном или стоимостном выражении) направляется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EA3DC3" w:rsidRDefault="00EA3DC3" w:rsidP="00922FC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EA3DC3" w:rsidRDefault="00EA3DC3" w:rsidP="00454F08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sz w:val="28"/>
          <w:szCs w:val="28"/>
        </w:rPr>
      </w:pPr>
      <w:r w:rsidRPr="00454F08">
        <w:rPr>
          <w:rFonts w:ascii="Calibri" w:hAnsi="Calibri"/>
          <w:sz w:val="28"/>
          <w:szCs w:val="28"/>
        </w:rPr>
        <w:t>Общественная организация, только приступила к анализу судебной практики и оказанию практической помощи по широкому спектру конкретных вопросов: нарушение прав потребителей при подаче тепловой энергии; невыполнение требований при продаже продуктов питания; продажа подакцизных товаров без маркировки; возмещение вреда при поставках некачественного топлива и т.д. Установлены деловые отношения с территориальными подразделениями Роспотребнадзора. Но уже интерес к ее деятельности привел к созданию филиалов «Правороста» в городах Ивантеевка и Сергиев Посад Московской области. Ведутся работы по открытию филиала в Калужской области</w:t>
      </w:r>
    </w:p>
    <w:p w:rsidR="00EA3DC3" w:rsidRDefault="00EA3DC3" w:rsidP="00454F08">
      <w:pPr>
        <w:widowControl/>
        <w:tabs>
          <w:tab w:val="left" w:pos="0"/>
        </w:tabs>
        <w:spacing w:after="200" w:line="276" w:lineRule="auto"/>
        <w:ind w:firstLine="360"/>
        <w:jc w:val="both"/>
        <w:rPr>
          <w:rFonts w:ascii="Calibri" w:hAnsi="Calibri"/>
          <w:sz w:val="28"/>
          <w:szCs w:val="28"/>
        </w:rPr>
      </w:pPr>
    </w:p>
    <w:p w:rsidR="00EA3DC3" w:rsidRPr="008B16F2" w:rsidRDefault="00EA3DC3" w:rsidP="00AA2083">
      <w:pPr>
        <w:widowControl/>
        <w:shd w:val="clear" w:color="auto" w:fill="FFFFFF"/>
        <w:spacing w:after="200" w:line="276" w:lineRule="auto"/>
        <w:ind w:left="7" w:right="43" w:firstLine="709"/>
        <w:jc w:val="both"/>
        <w:rPr>
          <w:rFonts w:ascii="Calibri" w:hAnsi="Calibri"/>
          <w:color w:val="000000"/>
          <w:spacing w:val="1"/>
          <w:sz w:val="28"/>
          <w:szCs w:val="28"/>
        </w:rPr>
      </w:pPr>
      <w:r w:rsidRPr="00BB19E1">
        <w:rPr>
          <w:rFonts w:ascii="Calibri" w:hAnsi="Calibri"/>
          <w:i/>
          <w:sz w:val="28"/>
          <w:szCs w:val="28"/>
        </w:rPr>
        <w:t>Группа ученых научной школы приняла участие</w:t>
      </w:r>
      <w:r>
        <w:rPr>
          <w:rFonts w:ascii="Calibri" w:hAnsi="Calibri"/>
          <w:sz w:val="28"/>
          <w:szCs w:val="28"/>
        </w:rPr>
        <w:t xml:space="preserve">, в соответствии с соглашением о сотрудничестве с </w:t>
      </w:r>
      <w:r w:rsidRPr="00A753C4">
        <w:rPr>
          <w:rFonts w:ascii="Calibri" w:hAnsi="Calibri"/>
          <w:b/>
          <w:i/>
          <w:color w:val="000000"/>
          <w:spacing w:val="-5"/>
          <w:sz w:val="28"/>
          <w:szCs w:val="28"/>
        </w:rPr>
        <w:t>Центром экономического и финансового консалтинга (ЦЭФК) г. Москва</w:t>
      </w:r>
      <w:r w:rsidRPr="00A753C4">
        <w:rPr>
          <w:rFonts w:ascii="Calibri" w:hAnsi="Calibri"/>
          <w:b/>
          <w:color w:val="000000"/>
          <w:spacing w:val="-5"/>
          <w:sz w:val="28"/>
          <w:szCs w:val="28"/>
        </w:rPr>
        <w:t xml:space="preserve"> </w:t>
      </w:r>
      <w:r w:rsidRPr="008B16F2">
        <w:rPr>
          <w:rFonts w:ascii="Calibri" w:hAnsi="Calibri"/>
          <w:color w:val="000000"/>
          <w:spacing w:val="-1"/>
          <w:sz w:val="28"/>
          <w:szCs w:val="28"/>
        </w:rPr>
        <w:t>в реализации научно-исследовательских работ и образовательных проектов в сфере развития организации, предоставления консультационных услуг в области управления, экономики и финансов для корпоративного и государственного сектора</w:t>
      </w:r>
      <w:r>
        <w:rPr>
          <w:rFonts w:ascii="Calibri" w:hAnsi="Calibri"/>
          <w:color w:val="000000"/>
          <w:spacing w:val="-1"/>
          <w:sz w:val="28"/>
          <w:szCs w:val="28"/>
        </w:rPr>
        <w:t>.</w:t>
      </w:r>
      <w:r w:rsidRPr="008B16F2">
        <w:rPr>
          <w:rFonts w:ascii="Calibri" w:hAnsi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/>
          <w:color w:val="000000"/>
          <w:spacing w:val="-9"/>
          <w:sz w:val="28"/>
          <w:szCs w:val="28"/>
        </w:rPr>
        <w:t>Совместная работа проводилась</w:t>
      </w:r>
      <w:r w:rsidRPr="008B16F2">
        <w:rPr>
          <w:rFonts w:ascii="Calibri" w:hAnsi="Calibri"/>
          <w:color w:val="000000"/>
          <w:spacing w:val="-9"/>
          <w:sz w:val="28"/>
          <w:szCs w:val="28"/>
        </w:rPr>
        <w:t xml:space="preserve"> по следующим направлениям: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планирование и организация работ по развитию территорий, мониторингу и оценке социально-экономического развития субъектов Российской Федерации и муниципальных образований;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консультационная поддержка развития территорий регионов;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развитие бизнеса на территориях регионов (диверсификация предпринимательской деятельности);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организация материальной поддержки развития территорий регионов;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формирование номенклатуры специальностей, отвечающих потребностям рынка;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 xml:space="preserve"> - издание профессиональной литературы, пособий, методических материалов;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организация обучения, повышение квалификации и переподготовки кадров;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организация проведения семинаров, круглых столов и научно – практических конференций;</w:t>
      </w:r>
    </w:p>
    <w:p w:rsidR="00EA3DC3" w:rsidRPr="008B16F2" w:rsidRDefault="00EA3DC3" w:rsidP="00114A7C">
      <w:pPr>
        <w:widowControl/>
        <w:shd w:val="clear" w:color="auto" w:fill="FFFFFF"/>
        <w:tabs>
          <w:tab w:val="left" w:pos="540"/>
        </w:tabs>
        <w:spacing w:after="200" w:line="274" w:lineRule="exact"/>
        <w:ind w:left="180" w:right="-9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- проведение социологических опросов и исследований общественного мнения.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Основной</w:t>
      </w:r>
      <w:r>
        <w:rPr>
          <w:sz w:val="26"/>
          <w:szCs w:val="26"/>
        </w:rPr>
        <w:t xml:space="preserve"> целью выполнения работ являлась</w:t>
      </w:r>
      <w:r w:rsidRPr="00921086">
        <w:rPr>
          <w:sz w:val="26"/>
          <w:szCs w:val="26"/>
        </w:rPr>
        <w:t xml:space="preserve"> разработка системы среднесрочного и стратегического планирования социально-экономического развития муниципального образования «Город Калуга» с разработкой Стратегии социально-экономического развития муниципального образования «Город Калуга» на период до 2030 года.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Основными задачами реализации настоящей научно-и</w:t>
      </w:r>
      <w:r>
        <w:rPr>
          <w:sz w:val="26"/>
          <w:szCs w:val="26"/>
        </w:rPr>
        <w:t>сследовательской работы являлись</w:t>
      </w:r>
      <w:r w:rsidRPr="00921086">
        <w:rPr>
          <w:sz w:val="26"/>
          <w:szCs w:val="26"/>
        </w:rPr>
        <w:t>: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1. Проведение анализа действующих федеральных и региональных документов стратегического планирования, прогнозов социально-экономического развития Российской Федерации, Калужской области и муниципального образования «Город Калуга», а также функций органов местного самоуправления муниципального образования «Город Калуга», необходимых для реализации Стратегии социально-экономического развития муниципального образования «Город Ка</w:t>
      </w:r>
      <w:r>
        <w:rPr>
          <w:sz w:val="26"/>
          <w:szCs w:val="26"/>
        </w:rPr>
        <w:t>луга» на период до 2030 года</w:t>
      </w:r>
      <w:r w:rsidRPr="00921086">
        <w:rPr>
          <w:sz w:val="26"/>
          <w:szCs w:val="26"/>
        </w:rPr>
        <w:t>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2. Разработка системы стратегических целей, тактических задач и показателей развития муниципального образования «Город Калуга» как основы Стратегии развития Калуги, а также проведение экспертизы целей, задач и показателей деятельности субъектов бюджетного планирования муниципального образования «Город Калуга» с учетом предлагаемой системы целей, задач и показателей Стратегии развития Калуги.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3. Разработка проекта Стратегии развития Калуги, методических рекомендаций по внедрению управления по результатам, необходимых для реализации Стратегии развития Калуги, и системы управления ее реализацией.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4. Разработка методических рекомендаций по формированию, реализации и оценке муниципальных целевых программ муниципального образования «Город Калуга»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  <w:r w:rsidRPr="00921086">
        <w:rPr>
          <w:sz w:val="26"/>
          <w:szCs w:val="26"/>
        </w:rPr>
        <w:t>5. Информационное обеспечение разработки Стратегии развития Калуги и обеспечение эффективного взаимодействия с деловыми кругами и общественными организациями с целью учета мнения калужан на всех этапах разработки Стратегии развития Калуги.</w:t>
      </w:r>
    </w:p>
    <w:p w:rsidR="00EA3DC3" w:rsidRPr="00921086" w:rsidRDefault="00EA3DC3" w:rsidP="00BF4115">
      <w:pPr>
        <w:spacing w:line="360" w:lineRule="auto"/>
        <w:ind w:firstLine="708"/>
        <w:jc w:val="both"/>
        <w:rPr>
          <w:sz w:val="26"/>
          <w:szCs w:val="26"/>
        </w:rPr>
      </w:pPr>
    </w:p>
    <w:p w:rsidR="00EA3DC3" w:rsidRPr="004468DF" w:rsidRDefault="00EA3DC3" w:rsidP="00A86DDA">
      <w:pPr>
        <w:spacing w:line="440" w:lineRule="exact"/>
        <w:ind w:firstLine="709"/>
        <w:jc w:val="both"/>
        <w:rPr>
          <w:sz w:val="28"/>
          <w:szCs w:val="28"/>
        </w:rPr>
      </w:pPr>
      <w:r w:rsidRPr="00FA73AA">
        <w:rPr>
          <w:rFonts w:ascii="Calibri" w:hAnsi="Calibri"/>
          <w:i/>
          <w:sz w:val="28"/>
          <w:szCs w:val="28"/>
        </w:rPr>
        <w:t xml:space="preserve">Кроме указанных направлений </w:t>
      </w:r>
      <w:r>
        <w:rPr>
          <w:rFonts w:ascii="Calibri" w:hAnsi="Calibri"/>
          <w:sz w:val="28"/>
          <w:szCs w:val="28"/>
        </w:rPr>
        <w:t>исследователями экономической школы разработаны</w:t>
      </w:r>
      <w:r w:rsidRPr="004468DF">
        <w:rPr>
          <w:rStyle w:val="a"/>
          <w:b w:val="0"/>
          <w:sz w:val="28"/>
          <w:szCs w:val="28"/>
        </w:rPr>
        <w:t xml:space="preserve"> теоретиче</w:t>
      </w:r>
      <w:r>
        <w:rPr>
          <w:rStyle w:val="a"/>
          <w:b w:val="0"/>
          <w:sz w:val="28"/>
          <w:szCs w:val="28"/>
        </w:rPr>
        <w:t>ские положения и методические рекомендации</w:t>
      </w:r>
      <w:r w:rsidRPr="004468DF">
        <w:rPr>
          <w:rStyle w:val="a"/>
          <w:b w:val="0"/>
          <w:sz w:val="28"/>
          <w:szCs w:val="28"/>
        </w:rPr>
        <w:t xml:space="preserve"> по</w:t>
      </w:r>
      <w:r w:rsidRPr="004468DF">
        <w:rPr>
          <w:rStyle w:val="a"/>
          <w:bCs/>
          <w:sz w:val="28"/>
          <w:szCs w:val="28"/>
        </w:rPr>
        <w:t xml:space="preserve"> </w:t>
      </w:r>
      <w:r w:rsidRPr="004468DF">
        <w:rPr>
          <w:rStyle w:val="a"/>
          <w:b w:val="0"/>
          <w:sz w:val="28"/>
          <w:szCs w:val="28"/>
        </w:rPr>
        <w:t>ф</w:t>
      </w:r>
      <w:r w:rsidRPr="004468DF">
        <w:rPr>
          <w:sz w:val="28"/>
          <w:szCs w:val="28"/>
        </w:rPr>
        <w:t>ормированию инновационного механизма повышения качества предоставляемых муниципальных услуг</w:t>
      </w:r>
      <w:r w:rsidRPr="004468DF">
        <w:rPr>
          <w:rStyle w:val="a"/>
          <w:bCs/>
          <w:sz w:val="28"/>
          <w:szCs w:val="28"/>
        </w:rPr>
        <w:t xml:space="preserve"> </w:t>
      </w:r>
      <w:r w:rsidRPr="004468DF">
        <w:rPr>
          <w:sz w:val="28"/>
          <w:szCs w:val="28"/>
        </w:rPr>
        <w:t>в городах-столицах с</w:t>
      </w:r>
      <w:r>
        <w:rPr>
          <w:sz w:val="28"/>
          <w:szCs w:val="28"/>
        </w:rPr>
        <w:t xml:space="preserve">убъектов Российской Федерации. </w:t>
      </w:r>
      <w:r w:rsidRPr="00A86DDA">
        <w:rPr>
          <w:i/>
          <w:sz w:val="28"/>
          <w:szCs w:val="28"/>
        </w:rPr>
        <w:t>Работа осуществлялась Ерохиным Алексеем Михайловичем.</w:t>
      </w:r>
      <w:r>
        <w:rPr>
          <w:sz w:val="28"/>
          <w:szCs w:val="28"/>
        </w:rPr>
        <w:t xml:space="preserve"> </w:t>
      </w:r>
      <w:r w:rsidRPr="004468DF">
        <w:rPr>
          <w:sz w:val="28"/>
          <w:szCs w:val="28"/>
        </w:rPr>
        <w:t xml:space="preserve">В практику работы </w:t>
      </w:r>
      <w:r w:rsidRPr="00A753C4">
        <w:rPr>
          <w:b/>
          <w:i/>
          <w:sz w:val="28"/>
          <w:szCs w:val="28"/>
        </w:rPr>
        <w:t xml:space="preserve">администрации муниципального образования «Город Калуга» </w:t>
      </w:r>
      <w:r w:rsidRPr="004468DF">
        <w:rPr>
          <w:sz w:val="28"/>
          <w:szCs w:val="28"/>
        </w:rPr>
        <w:t>внедрены м</w:t>
      </w:r>
      <w:r w:rsidRPr="004468DF">
        <w:rPr>
          <w:rStyle w:val="a"/>
          <w:b w:val="0"/>
          <w:bCs/>
          <w:sz w:val="28"/>
          <w:szCs w:val="28"/>
        </w:rPr>
        <w:t>етодические рекомендации по</w:t>
      </w:r>
      <w:r w:rsidRPr="004468DF">
        <w:rPr>
          <w:rStyle w:val="a"/>
          <w:bCs/>
          <w:sz w:val="28"/>
          <w:szCs w:val="28"/>
        </w:rPr>
        <w:t xml:space="preserve"> </w:t>
      </w:r>
      <w:r w:rsidRPr="004468DF">
        <w:rPr>
          <w:rStyle w:val="a"/>
          <w:b w:val="0"/>
          <w:bCs/>
          <w:sz w:val="28"/>
          <w:szCs w:val="28"/>
        </w:rPr>
        <w:t>с</w:t>
      </w:r>
      <w:r w:rsidRPr="004468DF">
        <w:rPr>
          <w:sz w:val="28"/>
          <w:szCs w:val="28"/>
        </w:rPr>
        <w:t>овершенствованию механизма управления муниципальными услугами, разработанные автором.</w:t>
      </w:r>
    </w:p>
    <w:p w:rsidR="00EA3DC3" w:rsidRDefault="00EA3DC3" w:rsidP="000F1AF8">
      <w:pPr>
        <w:ind w:firstLine="709"/>
        <w:jc w:val="both"/>
        <w:rPr>
          <w:rFonts w:ascii="QAIEPH+PetersburgC-Bold" w:hAnsi="QAIEPH+PetersburgC-Bold" w:cs="QAIEPH+PetersburgC-Bold"/>
          <w:sz w:val="28"/>
          <w:szCs w:val="28"/>
        </w:rPr>
      </w:pPr>
      <w:r>
        <w:rPr>
          <w:rFonts w:ascii="QAIEPH+PetersburgC-Bold" w:hAnsi="QAIEPH+PetersburgC-Bold" w:cs="QAIEPH+PetersburgC-Bold"/>
          <w:sz w:val="28"/>
          <w:szCs w:val="28"/>
        </w:rPr>
        <w:t>Следует отметить, что в</w:t>
      </w:r>
      <w:r w:rsidRPr="00D16549">
        <w:rPr>
          <w:rFonts w:ascii="QAIEPH+PetersburgC-Bold" w:hAnsi="QAIEPH+PetersburgC-Bold" w:cs="QAIEPH+PetersburgC-Bold"/>
          <w:sz w:val="28"/>
          <w:szCs w:val="28"/>
        </w:rPr>
        <w:t xml:space="preserve"> субъектах Российской Федерации, до настоящего времени существует проблема количественных оценок расходных потребностей бюджетов разных уровней. Предполагалось решать ее посредством минимальных государственных социальных стандартов. Требование о разработке методических рекомендаций по созданию системы социальных стандартов государственных услуг (Распоряжение Правительства РФ № 467 от 3 апреля </w:t>
      </w:r>
      <w:smartTag w:uri="urn:schemas-microsoft-com:office:smarttags" w:element="metricconverter">
        <w:smartTagPr>
          <w:attr w:name="ProductID" w:val="2006 г"/>
        </w:smartTagPr>
        <w:r w:rsidRPr="00D16549">
          <w:rPr>
            <w:rFonts w:ascii="QAIEPH+PetersburgC-Bold" w:hAnsi="QAIEPH+PetersburgC-Bold" w:cs="QAIEPH+PetersburgC-Bold"/>
            <w:sz w:val="28"/>
            <w:szCs w:val="28"/>
          </w:rPr>
          <w:t>2006 г</w:t>
        </w:r>
      </w:smartTag>
      <w:r w:rsidRPr="00D16549">
        <w:rPr>
          <w:rFonts w:ascii="QAIEPH+PetersburgC-Bold" w:hAnsi="QAIEPH+PetersburgC-Bold" w:cs="QAIEPH+PetersburgC-Bold"/>
          <w:sz w:val="28"/>
          <w:szCs w:val="28"/>
        </w:rPr>
        <w:t xml:space="preserve">.) было проигнорировано. Аналогично остается нерешенным вопрос разработки стандартов по обеспечению населения общественными услугами. В России подобные стандарты законодательно не установлены, что, безусловно, мешает наладить эффективное управление муниципальными территориями и оценивать эффективность деятельности многочисленных чиновников. </w:t>
      </w:r>
    </w:p>
    <w:p w:rsidR="00EA3DC3" w:rsidRPr="00D16549" w:rsidRDefault="00EA3DC3" w:rsidP="000F1AF8">
      <w:pPr>
        <w:ind w:firstLine="709"/>
        <w:jc w:val="both"/>
        <w:rPr>
          <w:sz w:val="28"/>
          <w:szCs w:val="28"/>
        </w:rPr>
      </w:pPr>
      <w:r>
        <w:rPr>
          <w:rFonts w:ascii="QAIEPH+PetersburgC-Bold" w:hAnsi="QAIEPH+PetersburgC-Bold" w:cs="QAIEPH+PetersburgC-Bold"/>
          <w:sz w:val="28"/>
          <w:szCs w:val="28"/>
        </w:rPr>
        <w:t>Для</w:t>
      </w:r>
      <w:r w:rsidRPr="00D16549">
        <w:rPr>
          <w:rFonts w:ascii="QAIEPH+PetersburgC-Bold" w:hAnsi="QAIEPH+PetersburgC-Bold" w:cs="QAIEPH+PetersburgC-Bold"/>
          <w:sz w:val="28"/>
          <w:szCs w:val="28"/>
        </w:rPr>
        <w:t xml:space="preserve"> му</w:t>
      </w:r>
      <w:r>
        <w:rPr>
          <w:rFonts w:ascii="QAIEPH+PetersburgC-Bold" w:hAnsi="QAIEPH+PetersburgC-Bold" w:cs="QAIEPH+PetersburgC-Bold"/>
          <w:sz w:val="28"/>
          <w:szCs w:val="28"/>
        </w:rPr>
        <w:t>ниципального образования</w:t>
      </w:r>
      <w:r w:rsidRPr="00D16549">
        <w:rPr>
          <w:rFonts w:ascii="QAIEPH+PetersburgC-Bold" w:hAnsi="QAIEPH+PetersburgC-Bold" w:cs="QAIEPH+PetersburgC-Bold"/>
          <w:sz w:val="28"/>
          <w:szCs w:val="28"/>
        </w:rPr>
        <w:t xml:space="preserve"> «Город Калуга» разработаны </w:t>
      </w:r>
      <w:r w:rsidRPr="00D16549">
        <w:rPr>
          <w:rStyle w:val="a"/>
          <w:b w:val="0"/>
          <w:bCs/>
          <w:sz w:val="28"/>
          <w:szCs w:val="28"/>
        </w:rPr>
        <w:t>методических рекомендаций по</w:t>
      </w:r>
      <w:r w:rsidRPr="00D16549">
        <w:rPr>
          <w:rStyle w:val="a"/>
          <w:bCs/>
          <w:sz w:val="28"/>
          <w:szCs w:val="28"/>
        </w:rPr>
        <w:t xml:space="preserve"> с</w:t>
      </w:r>
      <w:r w:rsidRPr="00D16549">
        <w:rPr>
          <w:sz w:val="28"/>
          <w:szCs w:val="28"/>
        </w:rPr>
        <w:t>овершенствованию системы управления муниципальными услугами, способствующей устойчивому соц</w:t>
      </w:r>
      <w:r>
        <w:rPr>
          <w:sz w:val="28"/>
          <w:szCs w:val="28"/>
        </w:rPr>
        <w:t>иально-экономическому развитию города. Рекомендации включают:</w:t>
      </w:r>
    </w:p>
    <w:p w:rsidR="00EA3DC3" w:rsidRDefault="00EA3DC3" w:rsidP="00A43025">
      <w:pPr>
        <w:rPr>
          <w:sz w:val="28"/>
          <w:szCs w:val="28"/>
        </w:rPr>
      </w:pPr>
      <w:r w:rsidRPr="00FA73AA">
        <w:rPr>
          <w:sz w:val="28"/>
          <w:szCs w:val="28"/>
        </w:rPr>
        <w:tab/>
      </w:r>
      <w:r w:rsidRPr="00027BC0">
        <w:rPr>
          <w:sz w:val="28"/>
          <w:szCs w:val="28"/>
        </w:rPr>
        <w:t>Положение о порядке разработки, утверждения и реализации муниципальных целевых программ (на материалах муниципального образ</w:t>
      </w:r>
      <w:r>
        <w:rPr>
          <w:sz w:val="28"/>
          <w:szCs w:val="28"/>
        </w:rPr>
        <w:t>ования «Город Калуга»).</w:t>
      </w:r>
    </w:p>
    <w:p w:rsidR="00EA3DC3" w:rsidRPr="00027BC0" w:rsidRDefault="00EA3DC3" w:rsidP="00A43025">
      <w:pPr>
        <w:rPr>
          <w:sz w:val="28"/>
          <w:szCs w:val="28"/>
        </w:rPr>
      </w:pPr>
      <w:r w:rsidRPr="00027BC0">
        <w:rPr>
          <w:sz w:val="28"/>
          <w:szCs w:val="28"/>
        </w:rPr>
        <w:tab/>
      </w:r>
      <w:r w:rsidRPr="009062C7">
        <w:rPr>
          <w:sz w:val="28"/>
          <w:szCs w:val="28"/>
        </w:rPr>
        <w:t>Методика оценки муниципальных целевых программ</w:t>
      </w:r>
      <w:r>
        <w:rPr>
          <w:sz w:val="28"/>
          <w:szCs w:val="28"/>
        </w:rPr>
        <w:t>.</w:t>
      </w:r>
      <w:r w:rsidRPr="00027BC0">
        <w:rPr>
          <w:sz w:val="28"/>
          <w:szCs w:val="28"/>
        </w:rPr>
        <w:tab/>
        <w:t>Методические рекомендации по формированию муниципальных</w:t>
      </w:r>
      <w:r>
        <w:rPr>
          <w:sz w:val="28"/>
          <w:szCs w:val="28"/>
        </w:rPr>
        <w:t xml:space="preserve"> </w:t>
      </w:r>
      <w:r w:rsidRPr="00027BC0">
        <w:rPr>
          <w:sz w:val="28"/>
          <w:szCs w:val="28"/>
        </w:rPr>
        <w:t>заданий муниципальным учреждениям</w:t>
      </w:r>
      <w:r>
        <w:rPr>
          <w:sz w:val="28"/>
          <w:szCs w:val="28"/>
        </w:rPr>
        <w:t xml:space="preserve"> </w:t>
      </w:r>
      <w:r w:rsidRPr="00027BC0">
        <w:rPr>
          <w:sz w:val="28"/>
          <w:szCs w:val="28"/>
        </w:rPr>
        <w:t xml:space="preserve"> и контроль над их выполнением</w:t>
      </w:r>
      <w:r>
        <w:rPr>
          <w:sz w:val="28"/>
          <w:szCs w:val="28"/>
        </w:rPr>
        <w:t>.</w:t>
      </w:r>
    </w:p>
    <w:p w:rsidR="00EA3DC3" w:rsidRPr="00027BC0" w:rsidRDefault="00EA3DC3" w:rsidP="00A43025">
      <w:pPr>
        <w:rPr>
          <w:sz w:val="28"/>
          <w:szCs w:val="28"/>
        </w:rPr>
      </w:pPr>
      <w:r w:rsidRPr="00027BC0">
        <w:rPr>
          <w:sz w:val="28"/>
          <w:szCs w:val="28"/>
        </w:rPr>
        <w:tab/>
        <w:t>Методика оценки выполнения муниципальными учреждениями муниципального задания на оказание муниципальных услуг</w:t>
      </w:r>
      <w:r>
        <w:rPr>
          <w:sz w:val="28"/>
          <w:szCs w:val="28"/>
        </w:rPr>
        <w:t>.</w:t>
      </w:r>
    </w:p>
    <w:p w:rsidR="00EA3DC3" w:rsidRPr="00027BC0" w:rsidRDefault="00EA3DC3" w:rsidP="00A43025">
      <w:pPr>
        <w:rPr>
          <w:sz w:val="28"/>
          <w:szCs w:val="28"/>
        </w:rPr>
      </w:pPr>
      <w:r w:rsidRPr="00027BC0">
        <w:rPr>
          <w:sz w:val="28"/>
          <w:szCs w:val="28"/>
        </w:rPr>
        <w:tab/>
      </w:r>
      <w:r>
        <w:rPr>
          <w:sz w:val="28"/>
          <w:szCs w:val="28"/>
        </w:rPr>
        <w:t>Порядок</w:t>
      </w:r>
      <w:r w:rsidRPr="00027BC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027BC0">
        <w:rPr>
          <w:sz w:val="28"/>
          <w:szCs w:val="28"/>
        </w:rPr>
        <w:t xml:space="preserve"> муниципального задания для муниципальных бюджетных и казенных учреждений, а также финансово</w:t>
      </w:r>
      <w:r>
        <w:rPr>
          <w:sz w:val="28"/>
          <w:szCs w:val="28"/>
        </w:rPr>
        <w:t>го</w:t>
      </w:r>
      <w:r w:rsidRPr="00027BC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027BC0">
        <w:rPr>
          <w:sz w:val="28"/>
          <w:szCs w:val="28"/>
        </w:rPr>
        <w:t xml:space="preserve"> выполнения муниципального задания</w:t>
      </w:r>
      <w:r>
        <w:rPr>
          <w:sz w:val="28"/>
          <w:szCs w:val="28"/>
        </w:rPr>
        <w:t>.</w:t>
      </w:r>
    </w:p>
    <w:p w:rsidR="00EA3DC3" w:rsidRDefault="00EA3DC3" w:rsidP="00A43025">
      <w:pPr>
        <w:rPr>
          <w:sz w:val="28"/>
          <w:szCs w:val="28"/>
        </w:rPr>
      </w:pPr>
      <w:r w:rsidRPr="00027BC0">
        <w:rPr>
          <w:sz w:val="28"/>
          <w:szCs w:val="28"/>
        </w:rPr>
        <w:tab/>
        <w:t>Методические рекомендации по расчету норматива затрат на оказание муниципальных услуг главным распределителям средств, в ведении которых находятся муниципальные учреждения</w:t>
      </w:r>
      <w:r>
        <w:rPr>
          <w:sz w:val="28"/>
          <w:szCs w:val="28"/>
        </w:rPr>
        <w:t>.</w:t>
      </w:r>
    </w:p>
    <w:p w:rsidR="00EA3DC3" w:rsidRPr="00FA73AA" w:rsidRDefault="00EA3DC3" w:rsidP="00FA73AA">
      <w:pPr>
        <w:ind w:firstLine="709"/>
        <w:jc w:val="both"/>
        <w:rPr>
          <w:rFonts w:ascii="QAIEPH+PetersburgC-Bold" w:hAnsi="QAIEPH+PetersburgC-Bold" w:cs="QAIEPH+PetersburgC-Bold"/>
          <w:sz w:val="28"/>
          <w:szCs w:val="28"/>
        </w:rPr>
      </w:pPr>
      <w:r w:rsidRPr="00FA73AA">
        <w:rPr>
          <w:rFonts w:ascii="QAIEPH+PetersburgC-Bold" w:hAnsi="QAIEPH+PetersburgC-Bold" w:cs="QAIEPH+PetersburgC-Bold"/>
          <w:sz w:val="28"/>
          <w:szCs w:val="28"/>
        </w:rPr>
        <w:t>Все результаты исследований ученых приобрели форму нормативно-правовых документов, утвержденных в установленном законом порядке.</w:t>
      </w:r>
    </w:p>
    <w:p w:rsidR="00EA3DC3" w:rsidRDefault="00EA3DC3" w:rsidP="00A43025">
      <w:pPr>
        <w:rPr>
          <w:sz w:val="28"/>
          <w:szCs w:val="28"/>
        </w:rPr>
      </w:pPr>
    </w:p>
    <w:p w:rsidR="00EA3DC3" w:rsidRPr="00FA73AA" w:rsidRDefault="00EA3DC3" w:rsidP="00FA73AA">
      <w:pPr>
        <w:ind w:firstLine="709"/>
        <w:jc w:val="both"/>
        <w:rPr>
          <w:rFonts w:ascii="QAIEPH+PetersburgC-Bold" w:hAnsi="QAIEPH+PetersburgC-Bold" w:cs="QAIEPH+PetersburgC-Bold"/>
          <w:i/>
          <w:sz w:val="28"/>
          <w:szCs w:val="28"/>
        </w:rPr>
      </w:pPr>
      <w:r w:rsidRPr="00FA73AA">
        <w:rPr>
          <w:rFonts w:ascii="QAIEPH+PetersburgC-Bold" w:hAnsi="QAIEPH+PetersburgC-Bold" w:cs="QAIEPH+PetersburgC-Bold"/>
          <w:i/>
          <w:sz w:val="28"/>
          <w:szCs w:val="28"/>
        </w:rPr>
        <w:t>Представители научной школы</w:t>
      </w:r>
      <w:r>
        <w:rPr>
          <w:rFonts w:ascii="QAIEPH+PetersburgC-Bold" w:hAnsi="QAIEPH+PetersburgC-Bold" w:cs="QAIEPH+PetersburgC-Bold"/>
          <w:sz w:val="28"/>
          <w:szCs w:val="28"/>
        </w:rPr>
        <w:t xml:space="preserve"> осуществляют</w:t>
      </w:r>
      <w:r w:rsidRPr="00FA73AA">
        <w:rPr>
          <w:rFonts w:ascii="QAIEPH+PetersburgC-Bold" w:hAnsi="QAIEPH+PetersburgC-Bold" w:cs="QAIEPH+PetersburgC-Bold"/>
          <w:sz w:val="28"/>
          <w:szCs w:val="28"/>
        </w:rPr>
        <w:t xml:space="preserve"> научно-исследовательское обеспечение деятельности и </w:t>
      </w:r>
      <w:r w:rsidRPr="00FA73AA">
        <w:rPr>
          <w:rFonts w:ascii="QAIEPH+PetersburgC-Bold" w:hAnsi="QAIEPH+PetersburgC-Bold" w:cs="QAIEPH+PetersburgC-Bold"/>
          <w:i/>
          <w:sz w:val="28"/>
          <w:szCs w:val="28"/>
        </w:rPr>
        <w:t>конкретных хозяйствующих субъектов.</w:t>
      </w:r>
    </w:p>
    <w:p w:rsidR="00EA3DC3" w:rsidRPr="006D1A9E" w:rsidRDefault="00EA3DC3" w:rsidP="006D1A9E">
      <w:pPr>
        <w:ind w:firstLine="709"/>
        <w:jc w:val="both"/>
        <w:rPr>
          <w:rFonts w:ascii="QAIEPH+PetersburgC-Bold" w:hAnsi="QAIEPH+PetersburgC-Bold" w:cs="QAIEPH+PetersburgC-Bold"/>
          <w:sz w:val="28"/>
          <w:szCs w:val="28"/>
        </w:rPr>
      </w:pPr>
      <w:r w:rsidRPr="006D1A9E">
        <w:rPr>
          <w:rFonts w:ascii="QAIEPH+PetersburgC-Bold" w:hAnsi="QAIEPH+PetersburgC-Bold" w:cs="QAIEPH+PetersburgC-Bold"/>
          <w:sz w:val="28"/>
          <w:szCs w:val="28"/>
        </w:rPr>
        <w:t xml:space="preserve">Взаимодействие с </w:t>
      </w:r>
      <w:r w:rsidRPr="00A753C4">
        <w:rPr>
          <w:rFonts w:ascii="QAIEPH+PetersburgC-Bold" w:hAnsi="QAIEPH+PetersburgC-Bold" w:cs="QAIEPH+PetersburgC-Bold"/>
          <w:b/>
          <w:i/>
          <w:sz w:val="28"/>
          <w:szCs w:val="28"/>
        </w:rPr>
        <w:t>«Управляющей компанией «Автоэлектроника»</w:t>
      </w:r>
      <w:r w:rsidRPr="006D1A9E">
        <w:rPr>
          <w:rFonts w:ascii="QAIEPH+PetersburgC-Bold" w:hAnsi="QAIEPH+PetersburgC-Bold" w:cs="QAIEPH+PetersburgC-Bold"/>
          <w:i/>
          <w:sz w:val="28"/>
          <w:szCs w:val="28"/>
        </w:rPr>
        <w:t xml:space="preserve"> </w:t>
      </w:r>
      <w:r w:rsidRPr="006D1A9E">
        <w:rPr>
          <w:rFonts w:ascii="QAIEPH+PetersburgC-Bold" w:hAnsi="QAIEPH+PetersburgC-Bold" w:cs="QAIEPH+PetersburgC-Bold"/>
          <w:sz w:val="28"/>
          <w:szCs w:val="28"/>
        </w:rPr>
        <w:t>осуществлялось в рамках соглашения по реализации научно-исследовательских работ в сфере устойчивого развития сельской местности (малый, средний и непрофильный бизнес) на территориях сельскохозяйственных предприятий ЗАО «СП Корекозево» и ООО «СП Гремячево» Перемышл</w:t>
      </w:r>
      <w:r>
        <w:rPr>
          <w:rFonts w:ascii="QAIEPH+PetersburgC-Bold" w:hAnsi="QAIEPH+PetersburgC-Bold" w:cs="QAIEPH+PetersburgC-Bold"/>
          <w:sz w:val="28"/>
          <w:szCs w:val="28"/>
        </w:rPr>
        <w:t>ьского района Калужской области. Предприятия входят в структуру управляющей компании. Учеными решались следующие</w:t>
      </w:r>
      <w:r w:rsidRPr="006D1A9E">
        <w:rPr>
          <w:rFonts w:ascii="QAIEPH+PetersburgC-Bold" w:hAnsi="QAIEPH+PetersburgC-Bold" w:cs="QAIEPH+PetersburgC-Bold"/>
          <w:sz w:val="28"/>
          <w:szCs w:val="28"/>
        </w:rPr>
        <w:t xml:space="preserve"> задач</w:t>
      </w:r>
      <w:r>
        <w:rPr>
          <w:rFonts w:ascii="QAIEPH+PetersburgC-Bold" w:hAnsi="QAIEPH+PetersburgC-Bold" w:cs="QAIEPH+PetersburgC-Bold"/>
          <w:sz w:val="28"/>
          <w:szCs w:val="28"/>
        </w:rPr>
        <w:t>и</w:t>
      </w:r>
      <w:r w:rsidRPr="006D1A9E">
        <w:rPr>
          <w:rFonts w:ascii="QAIEPH+PetersburgC-Bold" w:hAnsi="QAIEPH+PetersburgC-Bold" w:cs="QAIEPH+PetersburgC-Bold"/>
          <w:sz w:val="28"/>
          <w:szCs w:val="28"/>
        </w:rPr>
        <w:t>: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Планирование и организация работ по развитию сельских территорий (разработка и реализация стратегических планов);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Организация материальной поддержки развития сельских территорий (деятельность фондов поддержки бизнеса и развития сельской кредитной потребительской кооперации);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Консультационная поддержка развития сельских территорий;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Развитие бизнеса на сельских территориях (диверсификация предпринимательской деятельности: местная промышленность, строительство, сервис, агротуризм);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Формирование номенклатуры специальностей, необходимых для развития территорий и организация обучения, повышения квалификации;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Подготовка необходимых материалов (проектов Уставов, Положений, методических пособий и пр.) для создания предприятий малого и среднего бизнеса (в том числе, в сфере сельского туризма, кредитной кооперации);</w:t>
      </w:r>
    </w:p>
    <w:p w:rsidR="00EA3DC3" w:rsidRPr="008B16F2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Разработка, описание, организация туристических объектов и маршрутов на основании исследований, направленных на определение состояния и тенденций развития рынка туристских услуг территорий;</w:t>
      </w:r>
    </w:p>
    <w:p w:rsidR="00EA3DC3" w:rsidRDefault="00EA3DC3" w:rsidP="00114A7C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8"/>
          <w:szCs w:val="28"/>
        </w:rPr>
      </w:pPr>
      <w:r w:rsidRPr="008B16F2">
        <w:rPr>
          <w:rFonts w:ascii="Calibri" w:hAnsi="Calibri"/>
          <w:sz w:val="28"/>
          <w:szCs w:val="28"/>
        </w:rPr>
        <w:t>Выпуск туристического путеводителя территорий, обеспечение освещения научно-практической работы в средствах массовой информации</w:t>
      </w:r>
      <w:r>
        <w:rPr>
          <w:rFonts w:ascii="Calibri" w:hAnsi="Calibri"/>
          <w:sz w:val="28"/>
          <w:szCs w:val="28"/>
        </w:rPr>
        <w:t>,</w:t>
      </w:r>
      <w:r w:rsidRPr="008B16F2">
        <w:rPr>
          <w:rFonts w:ascii="Calibri" w:hAnsi="Calibri"/>
          <w:sz w:val="28"/>
          <w:szCs w:val="28"/>
        </w:rPr>
        <w:t xml:space="preserve"> с целью активного продвижения разработанных товаров и услуг.</w:t>
      </w:r>
    </w:p>
    <w:p w:rsidR="00EA3DC3" w:rsidRDefault="00EA3DC3" w:rsidP="00143C9D">
      <w:pPr>
        <w:widowControl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EA3DC3" w:rsidRPr="008B16F2" w:rsidRDefault="00EA3DC3" w:rsidP="001D702E">
      <w:pPr>
        <w:ind w:firstLine="709"/>
        <w:jc w:val="both"/>
        <w:rPr>
          <w:rFonts w:ascii="Calibri" w:hAnsi="Calibri"/>
          <w:sz w:val="28"/>
          <w:szCs w:val="28"/>
        </w:rPr>
      </w:pPr>
      <w:r w:rsidRPr="00143C9D">
        <w:rPr>
          <w:rFonts w:ascii="QAIEPH+PetersburgC-Bold" w:hAnsi="QAIEPH+PetersburgC-Bold" w:cs="QAIEPH+PetersburgC-Bold"/>
          <w:sz w:val="28"/>
          <w:szCs w:val="28"/>
        </w:rPr>
        <w:t>В аналогичных рамках</w:t>
      </w:r>
      <w:r>
        <w:rPr>
          <w:rFonts w:ascii="QAIEPH+PetersburgC-Bold" w:hAnsi="QAIEPH+PetersburgC-Bold" w:cs="QAIEPH+PetersburgC-Bold"/>
          <w:sz w:val="28"/>
          <w:szCs w:val="28"/>
        </w:rPr>
        <w:t>, осуществлялось сотрудничество с</w:t>
      </w:r>
      <w:r w:rsidRPr="001D702E">
        <w:rPr>
          <w:rFonts w:ascii="QAIEPH+PetersburgC-Bold" w:hAnsi="QAIEPH+PetersburgC-Bold" w:cs="QAIEPH+PetersburgC-Bold"/>
          <w:sz w:val="28"/>
          <w:szCs w:val="28"/>
        </w:rPr>
        <w:t xml:space="preserve"> </w:t>
      </w:r>
      <w:r w:rsidRPr="00A753C4">
        <w:rPr>
          <w:rFonts w:ascii="QAIEPH+PetersburgC-Bold" w:hAnsi="QAIEPH+PetersburgC-Bold" w:cs="QAIEPH+PetersburgC-Bold"/>
          <w:b/>
          <w:sz w:val="28"/>
          <w:szCs w:val="28"/>
        </w:rPr>
        <w:t>группой компаний «Трансформэлектро»</w:t>
      </w:r>
      <w:r w:rsidRPr="001D702E">
        <w:rPr>
          <w:rFonts w:ascii="QAIEPH+PetersburgC-Bold" w:hAnsi="QAIEPH+PetersburgC-Bold" w:cs="QAIEPH+PetersburgC-Bold"/>
          <w:sz w:val="28"/>
          <w:szCs w:val="28"/>
        </w:rPr>
        <w:t xml:space="preserve"> в области разработки и внедрения технологических и управленческих инноваций. Трансформэлектро» осуществляет совместную деятельность с немецкой компанией KWK Messwandler</w:t>
      </w:r>
      <w:r>
        <w:rPr>
          <w:rFonts w:ascii="QAIEPH+PetersburgC-Bold" w:hAnsi="QAIEPH+PetersburgC-Bold" w:cs="QAIEPH+PetersburgC-Bold"/>
          <w:sz w:val="28"/>
          <w:szCs w:val="28"/>
        </w:rPr>
        <w:t>.</w:t>
      </w:r>
      <w:r w:rsidRPr="001D702E">
        <w:rPr>
          <w:rFonts w:ascii="QAIEPH+PetersburgC-Bold" w:hAnsi="QAIEPH+PetersburgC-Bold" w:cs="QAIEPH+PetersburgC-Bold"/>
          <w:sz w:val="28"/>
          <w:szCs w:val="28"/>
        </w:rPr>
        <w:t xml:space="preserve"> </w:t>
      </w:r>
      <w:r>
        <w:rPr>
          <w:rFonts w:ascii="QAIEPH+PetersburgC-Bold" w:hAnsi="QAIEPH+PetersburgC-Bold" w:cs="QAIEPH+PetersburgC-Bold"/>
          <w:sz w:val="28"/>
          <w:szCs w:val="28"/>
        </w:rPr>
        <w:t xml:space="preserve">В тесном контакте с </w:t>
      </w:r>
      <w:r w:rsidRPr="00A753C4">
        <w:rPr>
          <w:rFonts w:ascii="QAIEPH+PetersburgC-Bold" w:hAnsi="QAIEPH+PetersburgC-Bold" w:cs="QAIEPH+PetersburgC-Bold"/>
          <w:b/>
          <w:i/>
          <w:sz w:val="28"/>
          <w:szCs w:val="28"/>
        </w:rPr>
        <w:t xml:space="preserve">доктором экономических наук Легостовым В.В., </w:t>
      </w:r>
      <w:r w:rsidRPr="00A753C4">
        <w:rPr>
          <w:rStyle w:val="a1"/>
          <w:b/>
          <w:i/>
          <w:color w:val="000000"/>
          <w:sz w:val="28"/>
          <w:szCs w:val="28"/>
        </w:rPr>
        <w:t>президент группы компаний «Трансформэлектро»,</w:t>
      </w:r>
      <w:r w:rsidRPr="00A753C4">
        <w:rPr>
          <w:rStyle w:val="a1"/>
          <w:b/>
          <w:color w:val="000000"/>
          <w:sz w:val="28"/>
          <w:szCs w:val="28"/>
        </w:rPr>
        <w:t xml:space="preserve"> </w:t>
      </w:r>
      <w:r>
        <w:rPr>
          <w:rStyle w:val="a1"/>
          <w:color w:val="000000"/>
          <w:sz w:val="28"/>
          <w:szCs w:val="28"/>
        </w:rPr>
        <w:t>проведены следующие работы: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 w:rsidRPr="00716D35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потенциальных возможностей </w:t>
      </w:r>
      <w:r w:rsidRPr="00716D35">
        <w:rPr>
          <w:sz w:val="28"/>
          <w:szCs w:val="28"/>
        </w:rPr>
        <w:t xml:space="preserve">современных инфокоммуникационных технологий и вычислительных систем. </w:t>
      </w:r>
    </w:p>
    <w:p w:rsidR="00EA3DC3" w:rsidRPr="00716D35" w:rsidRDefault="00EA3DC3" w:rsidP="001D702E">
      <w:pPr>
        <w:ind w:firstLine="709"/>
        <w:jc w:val="both"/>
        <w:rPr>
          <w:sz w:val="28"/>
          <w:szCs w:val="28"/>
        </w:rPr>
      </w:pPr>
      <w:r w:rsidRPr="00716D35">
        <w:rPr>
          <w:sz w:val="28"/>
          <w:szCs w:val="28"/>
        </w:rPr>
        <w:t xml:space="preserve">Рассмотрение сущности понятия инновации в </w:t>
      </w:r>
      <w:r>
        <w:rPr>
          <w:sz w:val="28"/>
          <w:szCs w:val="28"/>
        </w:rPr>
        <w:t>электро</w:t>
      </w:r>
      <w:r w:rsidRPr="00716D35">
        <w:rPr>
          <w:sz w:val="28"/>
          <w:szCs w:val="28"/>
        </w:rPr>
        <w:t xml:space="preserve">энергетике как специфического инструмента повышения технического уровня и качества товаров и услуг при снижении издержек производства. Изучение теоретических, методологических и методических подходов к стимулированию внедрения инноваций в электроэнергетике, а также российского и зарубежного опыта внедрения инноваций, связанных с алгоритмическим и программным обеспечением для электроэнергетики. 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716D35">
        <w:rPr>
          <w:sz w:val="28"/>
          <w:szCs w:val="28"/>
        </w:rPr>
        <w:t xml:space="preserve">факторов, оказывающих позитивное влияние на инновационную способность предприятий и барьеров к внедрению инноваций. </w:t>
      </w:r>
    </w:p>
    <w:p w:rsidR="00EA3DC3" w:rsidRPr="00716D35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современных </w:t>
      </w:r>
      <w:r w:rsidRPr="00716D35">
        <w:rPr>
          <w:sz w:val="28"/>
          <w:szCs w:val="28"/>
        </w:rPr>
        <w:t>методологических и методических  подходов к обеспечению внедрения инноваций в российской электроэнергетике на основе высокотехнологичного производства и современных методов управления. Оценка эффективности внедрения алгоритмического и программного обеспечения для электроэнергетики.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B22B42">
        <w:rPr>
          <w:sz w:val="28"/>
          <w:szCs w:val="28"/>
        </w:rPr>
        <w:t>практической реализации модернизации  электроэнергетики на основе внедрения инфокоммуникационных технологий и вычислительных систем</w:t>
      </w:r>
      <w:r>
        <w:rPr>
          <w:sz w:val="28"/>
          <w:szCs w:val="28"/>
        </w:rPr>
        <w:t xml:space="preserve"> - автоматизированных систем</w:t>
      </w:r>
      <w:r w:rsidRPr="00CB2765">
        <w:rPr>
          <w:sz w:val="28"/>
          <w:szCs w:val="28"/>
        </w:rPr>
        <w:t xml:space="preserve"> коммерческого и технического учета электроэнергии и мощности (АСКУЭ)</w:t>
      </w:r>
      <w:r>
        <w:rPr>
          <w:sz w:val="28"/>
          <w:szCs w:val="28"/>
        </w:rPr>
        <w:t xml:space="preserve">. </w:t>
      </w:r>
    </w:p>
    <w:p w:rsidR="00EA3DC3" w:rsidRPr="00716D35" w:rsidRDefault="00EA3DC3" w:rsidP="001D702E">
      <w:pPr>
        <w:ind w:firstLine="709"/>
        <w:jc w:val="both"/>
        <w:rPr>
          <w:sz w:val="28"/>
          <w:szCs w:val="28"/>
        </w:rPr>
      </w:pPr>
      <w:r w:rsidRPr="00716D35">
        <w:rPr>
          <w:sz w:val="28"/>
          <w:szCs w:val="28"/>
        </w:rPr>
        <w:t>Проектирование бизнес-процессов по модернизации электроэнергетики. Разработка методических рекомендаций по обеспечению эффективности бизнес-процессов модернизации. Оценка практической реализации процесса модернизации, осуществленного на основе внедрения инноваций, связанных с технологиями и системами.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особенностей и преимуществ АСКУЭ, связанных с влиянием на потребление электроэнергии в периоды суточных нагрузок и реально отражающихся на снижении оплаты за потребляемую мощность, а также предоставляемой возможности посредством высокоточных приборов учета исключить прямое хищение энергоносителей, списываемых их поставщиками на потери, а также навести порядок в собственном потреблении. 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потенциальных возможностей важнейшей части АСКУЭ - автоматизированной информационно-измерительной системы коммерческого учета электроэнергии (АИИСКУЭ) с позиций получения оптимального коэффициента качества как модернизируемых, так и создаваемых вновь систем измерения и учета (класс точности измерительных трансформаторов тока и счетчиков). Определение потерь средств, связанных классом точности.</w:t>
      </w:r>
    </w:p>
    <w:p w:rsidR="00EA3DC3" w:rsidRDefault="00EA3DC3" w:rsidP="001D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обеспечение расчета технических характеристик с учетом выбора компонентов для изготовления конкретного типа трансформатора, позволяющего рассчитывать любые комбинации мощности, определять термическую стойкость трансформатора и решать комплекс иных вопросов, связанных с совершенствованием технологического процесса.</w:t>
      </w:r>
    </w:p>
    <w:p w:rsidR="00EA3DC3" w:rsidRPr="000315D4" w:rsidRDefault="00EA3DC3" w:rsidP="000315D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5D4">
        <w:rPr>
          <w:i/>
          <w:sz w:val="28"/>
          <w:szCs w:val="28"/>
        </w:rPr>
        <w:t>Полученные научные результаты: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 w:rsidRPr="00E00DED">
        <w:rPr>
          <w:sz w:val="28"/>
          <w:szCs w:val="28"/>
        </w:rPr>
        <w:t>Внедрение</w:t>
      </w:r>
      <w:r w:rsidRPr="00C76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автоматизированной системы коммерческого и технического учета электроэнергии и мощности (АСКУЭ), сочетающей современных средств измерения, вычислительной техники, программного и информационного обеспечения, призвано обеспечить реализацию политики энергосбережения. 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расчетам, применение автоматизированной системы учета с использованием расчетных счетчиков коммерческого учета, присоединенных к трансформаторам тока и напряжения (трансформаторы тока класса точности 0,5) позволяет уменьшить убытки вдвое.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и предлагаемые к применению трансформаторы тока, в отличие от производимых на сегодняшний день в России подобных трансформаторов, имеют ряд преимуществ: 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изготовления трансформаторов с различными отводами во вторичной цепи, что важно для объектов, где в дальнейшем предусмотрено измерение мощностей;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установочные и присоединительные размеры трансформаторов тока подходят под общепринятые в России стандарты, в отличие от других импортных аналогов. При этом уменьшена, по сравнению с российскими аналогами, ширина трансформаторов и масса, что дает определенные преимущества при их установке;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большое внимание уделено качеству изоляции трансформаторов тока и обеспечению широкого применения  электронных микропроцессорных счетчиков и средств релейной защиты.</w:t>
      </w:r>
    </w:p>
    <w:p w:rsidR="00EA3DC3" w:rsidRDefault="00EA3DC3" w:rsidP="00031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АСКУЭ могут найти широкое применение в таких ведущих компаниях как: ОАО Газпром, ОАО РЖД, ОАО Лукойл, ОАО Транснефть и других, для чего, в результате исследования разработаны методологические и методические подходы и практические рекомендации по внедрению инноваций с применением современных методов управления.</w:t>
      </w:r>
    </w:p>
    <w:p w:rsidR="00EA3DC3" w:rsidRDefault="00EA3DC3" w:rsidP="000317C3">
      <w:pPr>
        <w:ind w:firstLine="720"/>
        <w:jc w:val="both"/>
        <w:rPr>
          <w:sz w:val="28"/>
          <w:szCs w:val="28"/>
        </w:rPr>
      </w:pPr>
      <w:r w:rsidRPr="00A0578C">
        <w:rPr>
          <w:i/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продукция запатентована, сертифицирована, внесена в Госреестр средств измерений РФ и Реестр системы «ЭнСЕРТИКО». Имеются лицензии на право конструирования и изготовления электротехнического оборудования для атомных станций. Производство сертифицировано по стандарту системы менеджмента качества </w:t>
      </w:r>
      <w:r w:rsidRPr="0041357A">
        <w:rPr>
          <w:sz w:val="28"/>
          <w:szCs w:val="28"/>
        </w:rPr>
        <w:t>DIN</w:t>
      </w:r>
      <w:r>
        <w:rPr>
          <w:sz w:val="28"/>
          <w:szCs w:val="28"/>
        </w:rPr>
        <w:t xml:space="preserve"> </w:t>
      </w:r>
      <w:r w:rsidRPr="0041357A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41357A">
        <w:rPr>
          <w:sz w:val="28"/>
          <w:szCs w:val="28"/>
        </w:rPr>
        <w:t>ISO</w:t>
      </w:r>
      <w:r>
        <w:rPr>
          <w:sz w:val="28"/>
          <w:szCs w:val="28"/>
        </w:rPr>
        <w:t xml:space="preserve"> 9001:2000.</w:t>
      </w:r>
    </w:p>
    <w:p w:rsidR="00EA3DC3" w:rsidRPr="008B16F2" w:rsidRDefault="00EA3DC3">
      <w:pPr>
        <w:widowControl/>
        <w:spacing w:after="200" w:line="276" w:lineRule="auto"/>
        <w:rPr>
          <w:rFonts w:ascii="Calibri" w:hAnsi="Calibri"/>
          <w:sz w:val="28"/>
          <w:szCs w:val="28"/>
        </w:rPr>
      </w:pPr>
    </w:p>
    <w:sectPr w:rsidR="00EA3DC3" w:rsidRPr="008B16F2" w:rsidSect="003F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QAIEPH+PetersburgC-Bold">
    <w:altName w:val="Petersburg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60"/>
    <w:multiLevelType w:val="singleLevel"/>
    <w:tmpl w:val="08F6154C"/>
    <w:lvl w:ilvl="0">
      <w:start w:val="1"/>
      <w:numFmt w:val="decimal"/>
      <w:lvlText w:val="4.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">
    <w:nsid w:val="01D73439"/>
    <w:multiLevelType w:val="singleLevel"/>
    <w:tmpl w:val="CFC2029A"/>
    <w:lvl w:ilvl="0">
      <w:start w:val="1"/>
      <w:numFmt w:val="decimal"/>
      <w:lvlText w:val="13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08990A0A"/>
    <w:multiLevelType w:val="singleLevel"/>
    <w:tmpl w:val="81040804"/>
    <w:lvl w:ilvl="0">
      <w:start w:val="4"/>
      <w:numFmt w:val="decimal"/>
      <w:lvlText w:val="6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3">
    <w:nsid w:val="0CA67F86"/>
    <w:multiLevelType w:val="singleLevel"/>
    <w:tmpl w:val="3F40DE0A"/>
    <w:lvl w:ilvl="0">
      <w:start w:val="1"/>
      <w:numFmt w:val="decimal"/>
      <w:lvlText w:val="1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C104E83"/>
    <w:multiLevelType w:val="singleLevel"/>
    <w:tmpl w:val="69485D9A"/>
    <w:lvl w:ilvl="0">
      <w:start w:val="4"/>
      <w:numFmt w:val="decimal"/>
      <w:lvlText w:val="1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23FA6C01"/>
    <w:multiLevelType w:val="singleLevel"/>
    <w:tmpl w:val="7DC099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6">
    <w:nsid w:val="25BF41CA"/>
    <w:multiLevelType w:val="singleLevel"/>
    <w:tmpl w:val="41023DB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27866E49"/>
    <w:multiLevelType w:val="singleLevel"/>
    <w:tmpl w:val="69DC93D0"/>
    <w:lvl w:ilvl="0">
      <w:start w:val="1"/>
      <w:numFmt w:val="decimal"/>
      <w:lvlText w:val="1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282A1B28"/>
    <w:multiLevelType w:val="hybridMultilevel"/>
    <w:tmpl w:val="B53E8C68"/>
    <w:lvl w:ilvl="0" w:tplc="E2B4B47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4E29"/>
    <w:multiLevelType w:val="hybridMultilevel"/>
    <w:tmpl w:val="9DF8B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560712"/>
    <w:multiLevelType w:val="hybridMultilevel"/>
    <w:tmpl w:val="0284DB24"/>
    <w:lvl w:ilvl="0" w:tplc="355EC73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DCA5B13"/>
    <w:multiLevelType w:val="singleLevel"/>
    <w:tmpl w:val="3E2473BC"/>
    <w:lvl w:ilvl="0">
      <w:start w:val="6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2">
    <w:nsid w:val="2E43732E"/>
    <w:multiLevelType w:val="singleLevel"/>
    <w:tmpl w:val="DA8E01A8"/>
    <w:lvl w:ilvl="0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3">
    <w:nsid w:val="366A3260"/>
    <w:multiLevelType w:val="singleLevel"/>
    <w:tmpl w:val="AC024BA0"/>
    <w:lvl w:ilvl="0">
      <w:start w:val="3"/>
      <w:numFmt w:val="decimal"/>
      <w:lvlText w:val="4.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38E609BF"/>
    <w:multiLevelType w:val="singleLevel"/>
    <w:tmpl w:val="12D4ADB8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5">
    <w:nsid w:val="3BBF4996"/>
    <w:multiLevelType w:val="singleLevel"/>
    <w:tmpl w:val="8F0EB6FA"/>
    <w:lvl w:ilvl="0">
      <w:start w:val="2"/>
      <w:numFmt w:val="decimal"/>
      <w:lvlText w:val="1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6">
    <w:nsid w:val="41A940A5"/>
    <w:multiLevelType w:val="singleLevel"/>
    <w:tmpl w:val="2176F13C"/>
    <w:lvl w:ilvl="0">
      <w:start w:val="1"/>
      <w:numFmt w:val="decimal"/>
      <w:lvlText w:val="15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7">
    <w:nsid w:val="42A31912"/>
    <w:multiLevelType w:val="singleLevel"/>
    <w:tmpl w:val="11D6C3A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48A935DA"/>
    <w:multiLevelType w:val="hybridMultilevel"/>
    <w:tmpl w:val="2CB8DBCA"/>
    <w:lvl w:ilvl="0" w:tplc="E9FC0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BC06FC"/>
    <w:multiLevelType w:val="singleLevel"/>
    <w:tmpl w:val="32347BBE"/>
    <w:lvl w:ilvl="0">
      <w:start w:val="5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0">
    <w:nsid w:val="514B5F21"/>
    <w:multiLevelType w:val="singleLevel"/>
    <w:tmpl w:val="76F2B05C"/>
    <w:lvl w:ilvl="0">
      <w:start w:val="4"/>
      <w:numFmt w:val="decimal"/>
      <w:lvlText w:val="4.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1">
    <w:nsid w:val="5AB10C8A"/>
    <w:multiLevelType w:val="singleLevel"/>
    <w:tmpl w:val="82847D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abstractNum w:abstractNumId="22">
    <w:nsid w:val="5AB357B9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64253A33"/>
    <w:multiLevelType w:val="hybridMultilevel"/>
    <w:tmpl w:val="C59E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37097F"/>
    <w:multiLevelType w:val="singleLevel"/>
    <w:tmpl w:val="E45C5F72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5">
    <w:nsid w:val="6C5C4E4E"/>
    <w:multiLevelType w:val="singleLevel"/>
    <w:tmpl w:val="795A0A2C"/>
    <w:lvl w:ilvl="0">
      <w:start w:val="6"/>
      <w:numFmt w:val="decimal"/>
      <w:lvlText w:val="9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6">
    <w:nsid w:val="71192C3B"/>
    <w:multiLevelType w:val="singleLevel"/>
    <w:tmpl w:val="04FCA3E4"/>
    <w:lvl w:ilvl="0">
      <w:start w:val="1"/>
      <w:numFmt w:val="decimal"/>
      <w:lvlText w:val="7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7">
    <w:nsid w:val="7656149D"/>
    <w:multiLevelType w:val="singleLevel"/>
    <w:tmpl w:val="0050433C"/>
    <w:lvl w:ilvl="0">
      <w:start w:val="1"/>
      <w:numFmt w:val="decimal"/>
      <w:lvlText w:val="6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8">
    <w:nsid w:val="7B23305D"/>
    <w:multiLevelType w:val="hybridMultilevel"/>
    <w:tmpl w:val="435EC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6872F4"/>
    <w:multiLevelType w:val="singleLevel"/>
    <w:tmpl w:val="884683BC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1"/>
  </w:num>
  <w:num w:numId="5">
    <w:abstractNumId w:val="5"/>
  </w:num>
  <w:num w:numId="6">
    <w:abstractNumId w:val="14"/>
  </w:num>
  <w:num w:numId="7">
    <w:abstractNumId w:val="29"/>
  </w:num>
  <w:num w:numId="8">
    <w:abstractNumId w:val="0"/>
  </w:num>
  <w:num w:numId="9">
    <w:abstractNumId w:val="13"/>
  </w:num>
  <w:num w:numId="10">
    <w:abstractNumId w:val="20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6"/>
          <w:szCs w:val="26"/>
          <w:u w:val="none"/>
        </w:rPr>
      </w:lvl>
    </w:lvlOverride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6"/>
          <w:szCs w:val="26"/>
          <w:u w:val="none"/>
        </w:rPr>
      </w:lvl>
    </w:lvlOverride>
  </w:num>
  <w:num w:numId="18">
    <w:abstractNumId w:val="26"/>
  </w:num>
  <w:num w:numId="19">
    <w:abstractNumId w:val="25"/>
  </w:num>
  <w:num w:numId="20">
    <w:abstractNumId w:val="15"/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11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6"/>
          <w:szCs w:val="26"/>
          <w:u w:val="none"/>
        </w:rPr>
      </w:lvl>
    </w:lvlOverride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10"/>
  </w:num>
  <w:num w:numId="28">
    <w:abstractNumId w:val="6"/>
  </w:num>
  <w:num w:numId="29">
    <w:abstractNumId w:val="19"/>
  </w:num>
  <w:num w:numId="30">
    <w:abstractNumId w:val="17"/>
  </w:num>
  <w:num w:numId="31">
    <w:abstractNumId w:val="23"/>
  </w:num>
  <w:num w:numId="32">
    <w:abstractNumId w:val="2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55"/>
    <w:rsid w:val="00027BC0"/>
    <w:rsid w:val="000315D4"/>
    <w:rsid w:val="000317C3"/>
    <w:rsid w:val="000B7CFE"/>
    <w:rsid w:val="000D239B"/>
    <w:rsid w:val="000D288C"/>
    <w:rsid w:val="000F1AF8"/>
    <w:rsid w:val="00114A7C"/>
    <w:rsid w:val="001369D7"/>
    <w:rsid w:val="00143C9D"/>
    <w:rsid w:val="001711B1"/>
    <w:rsid w:val="001A64E6"/>
    <w:rsid w:val="001D702E"/>
    <w:rsid w:val="001F41CA"/>
    <w:rsid w:val="00331F2A"/>
    <w:rsid w:val="003B5966"/>
    <w:rsid w:val="003E3E37"/>
    <w:rsid w:val="003F0E37"/>
    <w:rsid w:val="003F21D4"/>
    <w:rsid w:val="0041357A"/>
    <w:rsid w:val="004468DF"/>
    <w:rsid w:val="00454F08"/>
    <w:rsid w:val="004E42A4"/>
    <w:rsid w:val="00517912"/>
    <w:rsid w:val="005A22A1"/>
    <w:rsid w:val="005E6112"/>
    <w:rsid w:val="00605604"/>
    <w:rsid w:val="00660042"/>
    <w:rsid w:val="006972AF"/>
    <w:rsid w:val="006B2CCB"/>
    <w:rsid w:val="006D1A9E"/>
    <w:rsid w:val="00715DCC"/>
    <w:rsid w:val="00716D35"/>
    <w:rsid w:val="00742033"/>
    <w:rsid w:val="007D5C55"/>
    <w:rsid w:val="00824DA7"/>
    <w:rsid w:val="008B16F2"/>
    <w:rsid w:val="008D322F"/>
    <w:rsid w:val="008E017E"/>
    <w:rsid w:val="009062C7"/>
    <w:rsid w:val="009201A6"/>
    <w:rsid w:val="00921086"/>
    <w:rsid w:val="00922FCD"/>
    <w:rsid w:val="009704E1"/>
    <w:rsid w:val="00A0578C"/>
    <w:rsid w:val="00A43025"/>
    <w:rsid w:val="00A753C4"/>
    <w:rsid w:val="00A81114"/>
    <w:rsid w:val="00A86DDA"/>
    <w:rsid w:val="00AA2083"/>
    <w:rsid w:val="00AB38E8"/>
    <w:rsid w:val="00B22B42"/>
    <w:rsid w:val="00B51EDB"/>
    <w:rsid w:val="00B872E4"/>
    <w:rsid w:val="00BB19E1"/>
    <w:rsid w:val="00BF4115"/>
    <w:rsid w:val="00BF5CCD"/>
    <w:rsid w:val="00C104E3"/>
    <w:rsid w:val="00C405D9"/>
    <w:rsid w:val="00C57531"/>
    <w:rsid w:val="00C7612E"/>
    <w:rsid w:val="00C9169E"/>
    <w:rsid w:val="00CB2765"/>
    <w:rsid w:val="00CC319C"/>
    <w:rsid w:val="00CC43BA"/>
    <w:rsid w:val="00CE4EDF"/>
    <w:rsid w:val="00D16549"/>
    <w:rsid w:val="00D443D1"/>
    <w:rsid w:val="00D761DE"/>
    <w:rsid w:val="00D80EFB"/>
    <w:rsid w:val="00E00DED"/>
    <w:rsid w:val="00E0220C"/>
    <w:rsid w:val="00EA3DC3"/>
    <w:rsid w:val="00EC5B87"/>
    <w:rsid w:val="00EE40F2"/>
    <w:rsid w:val="00EE6FBE"/>
    <w:rsid w:val="00F011E5"/>
    <w:rsid w:val="00F3733B"/>
    <w:rsid w:val="00F5779A"/>
    <w:rsid w:val="00F62915"/>
    <w:rsid w:val="00F759E2"/>
    <w:rsid w:val="00F93E2C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D1"/>
    <w:pPr>
      <w:widowControl w:val="0"/>
      <w:spacing w:line="300" w:lineRule="auto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11B1"/>
    <w:pPr>
      <w:keepNext/>
      <w:widowControl/>
      <w:numPr>
        <w:numId w:val="32"/>
      </w:numPr>
      <w:spacing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11B1"/>
    <w:pPr>
      <w:keepNext/>
      <w:widowControl/>
      <w:numPr>
        <w:ilvl w:val="1"/>
        <w:numId w:val="32"/>
      </w:numPr>
      <w:tabs>
        <w:tab w:val="left" w:pos="6553"/>
      </w:tabs>
      <w:spacing w:line="360" w:lineRule="auto"/>
      <w:jc w:val="both"/>
      <w:outlineLvl w:val="1"/>
    </w:pPr>
    <w:rPr>
      <w:rFonts w:ascii="Courier New" w:hAnsi="Courier New" w:cs="Courier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11B1"/>
    <w:pPr>
      <w:keepNext/>
      <w:widowControl/>
      <w:numPr>
        <w:ilvl w:val="2"/>
        <w:numId w:val="32"/>
      </w:numPr>
      <w:spacing w:line="360" w:lineRule="auto"/>
      <w:jc w:val="both"/>
      <w:outlineLvl w:val="2"/>
    </w:pPr>
    <w:rPr>
      <w:rFonts w:ascii="Courier New" w:hAnsi="Courier New" w:cs="Courier Ne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11B1"/>
    <w:pPr>
      <w:keepNext/>
      <w:widowControl/>
      <w:numPr>
        <w:ilvl w:val="3"/>
        <w:numId w:val="32"/>
      </w:numPr>
      <w:spacing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711B1"/>
    <w:pPr>
      <w:keepNext/>
      <w:widowControl/>
      <w:numPr>
        <w:ilvl w:val="4"/>
        <w:numId w:val="32"/>
      </w:numPr>
      <w:spacing w:line="240" w:lineRule="auto"/>
      <w:outlineLvl w:val="4"/>
    </w:pPr>
    <w:rPr>
      <w:rFonts w:ascii="Courier New" w:hAnsi="Courier New" w:cs="Courier New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11B1"/>
    <w:pPr>
      <w:keepNext/>
      <w:widowControl/>
      <w:numPr>
        <w:ilvl w:val="5"/>
        <w:numId w:val="32"/>
      </w:numPr>
      <w:spacing w:line="240" w:lineRule="auto"/>
      <w:jc w:val="center"/>
      <w:outlineLvl w:val="5"/>
    </w:pPr>
    <w:rPr>
      <w:rFonts w:ascii="Courier New" w:hAnsi="Courier New" w:cs="Courier New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711B1"/>
    <w:pPr>
      <w:keepNext/>
      <w:widowControl/>
      <w:numPr>
        <w:ilvl w:val="6"/>
        <w:numId w:val="32"/>
      </w:numPr>
      <w:spacing w:line="360" w:lineRule="auto"/>
      <w:jc w:val="center"/>
      <w:outlineLvl w:val="6"/>
    </w:pPr>
    <w:rPr>
      <w:rFonts w:ascii="Courier New" w:hAnsi="Courier New" w:cs="Courier New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711B1"/>
    <w:pPr>
      <w:keepNext/>
      <w:widowControl/>
      <w:numPr>
        <w:ilvl w:val="7"/>
        <w:numId w:val="32"/>
      </w:numPr>
      <w:spacing w:line="360" w:lineRule="auto"/>
      <w:jc w:val="center"/>
      <w:outlineLvl w:val="7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E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E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E3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3E3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3E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3E3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3E3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3E37"/>
    <w:rPr>
      <w:rFonts w:ascii="Calibri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62915"/>
    <w:pPr>
      <w:widowControl/>
      <w:spacing w:line="240" w:lineRule="auto"/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319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71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3E37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711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3E3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711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E3E37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1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E37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922FC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22FCD"/>
    <w:rPr>
      <w:rFonts w:cs="Times New Roman"/>
    </w:rPr>
  </w:style>
  <w:style w:type="paragraph" w:styleId="NoSpacing">
    <w:name w:val="No Spacing"/>
    <w:basedOn w:val="Normal"/>
    <w:uiPriority w:val="99"/>
    <w:qFormat/>
    <w:rsid w:val="00922FCD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22FCD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BlockText">
    <w:name w:val="Block Text"/>
    <w:basedOn w:val="Normal"/>
    <w:uiPriority w:val="99"/>
    <w:rsid w:val="00824DA7"/>
    <w:pPr>
      <w:shd w:val="clear" w:color="auto" w:fill="FFFFFF"/>
      <w:spacing w:line="360" w:lineRule="auto"/>
      <w:ind w:left="28" w:right="28" w:firstLine="391"/>
      <w:jc w:val="both"/>
    </w:pPr>
    <w:rPr>
      <w:spacing w:val="-4"/>
      <w:sz w:val="24"/>
    </w:rPr>
  </w:style>
  <w:style w:type="paragraph" w:customStyle="1" w:styleId="CharChar">
    <w:name w:val="Char Char"/>
    <w:basedOn w:val="Normal"/>
    <w:uiPriority w:val="99"/>
    <w:rsid w:val="00BF4115"/>
    <w:pPr>
      <w:adjustRightInd w:val="0"/>
      <w:spacing w:line="360" w:lineRule="atLeast"/>
      <w:jc w:val="both"/>
      <w:textAlignment w:val="baseline"/>
    </w:pPr>
    <w:rPr>
      <w:rFonts w:ascii="Arial" w:hAnsi="Arial" w:cs="Arial"/>
      <w:lang w:val="pl-PL" w:eastAsia="pl-PL"/>
    </w:rPr>
  </w:style>
  <w:style w:type="character" w:customStyle="1" w:styleId="a">
    <w:name w:val="Стиль полужирный"/>
    <w:uiPriority w:val="99"/>
    <w:rsid w:val="00A86DDA"/>
    <w:rPr>
      <w:b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A86DDA"/>
    <w:pPr>
      <w:widowControl/>
      <w:autoSpaceDE w:val="0"/>
      <w:autoSpaceDN w:val="0"/>
      <w:spacing w:after="160" w:line="240" w:lineRule="exact"/>
      <w:jc w:val="both"/>
    </w:pPr>
    <w:rPr>
      <w:rFonts w:ascii="Arial" w:hAnsi="Arial" w:cs="Arial"/>
      <w:sz w:val="20"/>
      <w:lang w:val="en-US" w:eastAsia="en-US"/>
    </w:rPr>
  </w:style>
  <w:style w:type="table" w:styleId="TableGrid">
    <w:name w:val="Table Grid"/>
    <w:basedOn w:val="TableNormal"/>
    <w:uiPriority w:val="99"/>
    <w:locked/>
    <w:rsid w:val="000F1AF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Normal"/>
    <w:uiPriority w:val="99"/>
    <w:rsid w:val="001D702E"/>
    <w:pPr>
      <w:widowControl/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1D702E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1">
    <w:name w:val="Основной текст_"/>
    <w:basedOn w:val="DefaultParagraphFont"/>
    <w:uiPriority w:val="99"/>
    <w:rsid w:val="009704E1"/>
    <w:rPr>
      <w:rFonts w:ascii="Times New Roman" w:hAnsi="Times New Roman" w:cs="Times New Roman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43</Pages>
  <Words>11286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NIR1</cp:lastModifiedBy>
  <cp:revision>38</cp:revision>
  <dcterms:created xsi:type="dcterms:W3CDTF">2012-10-13T06:33:00Z</dcterms:created>
  <dcterms:modified xsi:type="dcterms:W3CDTF">2012-10-25T07:22:00Z</dcterms:modified>
</cp:coreProperties>
</file>